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C3CFD" w14:textId="77777777" w:rsidR="000F0124" w:rsidRPr="00B20DAB" w:rsidRDefault="000F0124" w:rsidP="000F01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0DAB">
        <w:rPr>
          <w:rFonts w:ascii="Times New Roman" w:hAnsi="Times New Roman" w:cs="Times New Roman"/>
          <w:b/>
          <w:sz w:val="24"/>
          <w:szCs w:val="24"/>
        </w:rPr>
        <w:t>СОГЛАШЕНИЕ О НАМЕРЕНИЯХ №_____</w:t>
      </w:r>
    </w:p>
    <w:p w14:paraId="59DCA9BF" w14:textId="77777777" w:rsidR="000F0124" w:rsidRPr="00B20DAB" w:rsidRDefault="000F0124" w:rsidP="000F012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68FD8D" w14:textId="2619ED5C" w:rsidR="000F0124" w:rsidRPr="00B20DAB" w:rsidRDefault="000F0124" w:rsidP="000F0124">
      <w:pPr>
        <w:rPr>
          <w:rFonts w:ascii="Times New Roman" w:hAnsi="Times New Roman" w:cs="Times New Roman"/>
          <w:b/>
          <w:sz w:val="24"/>
          <w:szCs w:val="24"/>
        </w:rPr>
      </w:pPr>
      <w:r w:rsidRPr="00B20DAB">
        <w:rPr>
          <w:rFonts w:ascii="Times New Roman" w:hAnsi="Times New Roman" w:cs="Times New Roman"/>
          <w:b/>
          <w:sz w:val="24"/>
          <w:szCs w:val="24"/>
        </w:rPr>
        <w:t>г. Москва                                                                                                  «</w:t>
      </w:r>
      <w:r w:rsidR="00CD0B6E">
        <w:rPr>
          <w:rFonts w:ascii="Times New Roman" w:hAnsi="Times New Roman" w:cs="Times New Roman"/>
          <w:b/>
          <w:sz w:val="24"/>
          <w:szCs w:val="24"/>
        </w:rPr>
        <w:t>_____</w:t>
      </w:r>
      <w:r w:rsidRPr="00B20DAB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CD0B6E">
        <w:rPr>
          <w:rFonts w:ascii="Times New Roman" w:hAnsi="Times New Roman" w:cs="Times New Roman"/>
          <w:b/>
          <w:sz w:val="24"/>
          <w:szCs w:val="24"/>
        </w:rPr>
        <w:t>_____________</w:t>
      </w:r>
      <w:r w:rsidRPr="00B20DAB">
        <w:rPr>
          <w:rFonts w:ascii="Times New Roman" w:hAnsi="Times New Roman" w:cs="Times New Roman"/>
          <w:b/>
          <w:sz w:val="24"/>
          <w:szCs w:val="24"/>
        </w:rPr>
        <w:t>202</w:t>
      </w:r>
      <w:r w:rsidR="00CD0B6E">
        <w:rPr>
          <w:rFonts w:ascii="Times New Roman" w:hAnsi="Times New Roman" w:cs="Times New Roman"/>
          <w:b/>
          <w:sz w:val="24"/>
          <w:szCs w:val="24"/>
        </w:rPr>
        <w:t>__</w:t>
      </w:r>
      <w:r w:rsidRPr="00B20DAB">
        <w:rPr>
          <w:rFonts w:ascii="Times New Roman" w:hAnsi="Times New Roman" w:cs="Times New Roman"/>
          <w:b/>
          <w:sz w:val="24"/>
          <w:szCs w:val="24"/>
        </w:rPr>
        <w:t xml:space="preserve">г.      </w:t>
      </w:r>
    </w:p>
    <w:p w14:paraId="33D3B2AF" w14:textId="77777777" w:rsidR="000F0124" w:rsidRPr="00B20DAB" w:rsidRDefault="000F0124" w:rsidP="000F0124">
      <w:pPr>
        <w:rPr>
          <w:rFonts w:ascii="Times New Roman" w:hAnsi="Times New Roman" w:cs="Times New Roman"/>
          <w:b/>
          <w:sz w:val="24"/>
          <w:szCs w:val="24"/>
        </w:rPr>
      </w:pPr>
    </w:p>
    <w:p w14:paraId="5B7AC0B6" w14:textId="15AA115C" w:rsidR="000F0124" w:rsidRPr="00B20DAB" w:rsidRDefault="000F0124" w:rsidP="00F672A3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20DAB">
        <w:rPr>
          <w:rFonts w:ascii="Times New Roman" w:hAnsi="Times New Roman" w:cs="Times New Roman"/>
          <w:sz w:val="24"/>
          <w:szCs w:val="24"/>
        </w:rPr>
        <w:t>ГОСУДАРСТВЕННОЕ БЮДЖЕТНОЕ УЧРЕЖДЕНИЕ ГОРОДА МОСКВЫ «МОСКОВСКИЕ ЯРМАРКИ», имену</w:t>
      </w:r>
      <w:r>
        <w:rPr>
          <w:rFonts w:ascii="Times New Roman" w:hAnsi="Times New Roman" w:cs="Times New Roman"/>
          <w:sz w:val="24"/>
          <w:szCs w:val="24"/>
        </w:rPr>
        <w:t>емое в дальнейшем ОРГАНИЗАТОР,</w:t>
      </w:r>
      <w:r w:rsidRPr="00B20DAB">
        <w:rPr>
          <w:rFonts w:ascii="Times New Roman" w:hAnsi="Times New Roman" w:cs="Times New Roman"/>
          <w:sz w:val="24"/>
          <w:szCs w:val="24"/>
        </w:rPr>
        <w:t xml:space="preserve"> </w:t>
      </w:r>
      <w:r w:rsidR="00F672A3" w:rsidRPr="00BE3E85">
        <w:rPr>
          <w:rFonts w:ascii="Times New Roman" w:hAnsi="Times New Roman" w:cs="Times New Roman"/>
          <w:sz w:val="24"/>
          <w:szCs w:val="24"/>
        </w:rPr>
        <w:t>в лице начальника отдела по обеспечению работы межрегиональных ярмарок Успенского Дмитрия Константиновича, действующего на основании Доверенности №</w:t>
      </w:r>
      <w:r w:rsidR="00F672A3">
        <w:rPr>
          <w:rFonts w:ascii="Times New Roman" w:hAnsi="Times New Roman" w:cs="Times New Roman"/>
          <w:sz w:val="24"/>
          <w:szCs w:val="24"/>
        </w:rPr>
        <w:t xml:space="preserve"> </w:t>
      </w:r>
      <w:r w:rsidR="00F672A3" w:rsidRPr="00BE3E85">
        <w:rPr>
          <w:rFonts w:ascii="Times New Roman" w:hAnsi="Times New Roman" w:cs="Times New Roman"/>
          <w:sz w:val="24"/>
          <w:szCs w:val="24"/>
        </w:rPr>
        <w:t xml:space="preserve">10 от </w:t>
      </w:r>
      <w:r w:rsidR="006B332F">
        <w:rPr>
          <w:rFonts w:ascii="Times New Roman" w:hAnsi="Times New Roman" w:cs="Times New Roman"/>
          <w:sz w:val="24"/>
          <w:szCs w:val="24"/>
        </w:rPr>
        <w:t>15</w:t>
      </w:r>
      <w:r w:rsidR="00F672A3" w:rsidRPr="00BE3E85">
        <w:rPr>
          <w:rFonts w:ascii="Times New Roman" w:hAnsi="Times New Roman" w:cs="Times New Roman"/>
          <w:sz w:val="24"/>
          <w:szCs w:val="24"/>
        </w:rPr>
        <w:t>.</w:t>
      </w:r>
      <w:r w:rsidR="006B332F">
        <w:rPr>
          <w:rFonts w:ascii="Times New Roman" w:hAnsi="Times New Roman" w:cs="Times New Roman"/>
          <w:sz w:val="24"/>
          <w:szCs w:val="24"/>
        </w:rPr>
        <w:t>01</w:t>
      </w:r>
      <w:r w:rsidR="00F672A3" w:rsidRPr="00BE3E85">
        <w:rPr>
          <w:rFonts w:ascii="Times New Roman" w:hAnsi="Times New Roman" w:cs="Times New Roman"/>
          <w:sz w:val="24"/>
          <w:szCs w:val="24"/>
        </w:rPr>
        <w:t>.202</w:t>
      </w:r>
      <w:r w:rsidR="006B332F">
        <w:rPr>
          <w:rFonts w:ascii="Times New Roman" w:hAnsi="Times New Roman" w:cs="Times New Roman"/>
          <w:sz w:val="24"/>
          <w:szCs w:val="24"/>
        </w:rPr>
        <w:t>5</w:t>
      </w:r>
      <w:r w:rsidRPr="00B20DAB">
        <w:rPr>
          <w:rFonts w:ascii="Times New Roman" w:hAnsi="Times New Roman" w:cs="Times New Roman"/>
          <w:sz w:val="24"/>
          <w:szCs w:val="24"/>
        </w:rPr>
        <w:t xml:space="preserve">, с одной стороны, и </w:t>
      </w:r>
      <w:permStart w:id="615476608" w:edGrp="everyone"/>
      <w:r w:rsidRPr="00B20DAB">
        <w:rPr>
          <w:rFonts w:ascii="Times New Roman" w:hAnsi="Times New Roman" w:cs="Times New Roman"/>
          <w:sz w:val="24"/>
          <w:szCs w:val="24"/>
        </w:rPr>
        <w:t>__________________</w:t>
      </w:r>
      <w:permEnd w:id="615476608"/>
      <w:r w:rsidRPr="00B20DAB">
        <w:rPr>
          <w:rFonts w:ascii="Times New Roman" w:hAnsi="Times New Roman" w:cs="Times New Roman"/>
          <w:sz w:val="24"/>
          <w:szCs w:val="24"/>
        </w:rPr>
        <w:t xml:space="preserve">, именуемое в дальнейшем УЧАСТНИК, в лице </w:t>
      </w:r>
      <w:permStart w:id="1917276508" w:edGrp="everyone"/>
      <w:r w:rsidRPr="00B20DAB">
        <w:rPr>
          <w:rFonts w:ascii="Times New Roman" w:hAnsi="Times New Roman" w:cs="Times New Roman"/>
          <w:sz w:val="24"/>
          <w:szCs w:val="24"/>
        </w:rPr>
        <w:t>__________________</w:t>
      </w:r>
      <w:permEnd w:id="1917276508"/>
      <w:r w:rsidRPr="00B20DAB">
        <w:rPr>
          <w:rFonts w:ascii="Times New Roman" w:hAnsi="Times New Roman" w:cs="Times New Roman"/>
          <w:sz w:val="24"/>
          <w:szCs w:val="24"/>
        </w:rPr>
        <w:t xml:space="preserve">, действующий на основании </w:t>
      </w:r>
      <w:permStart w:id="243295465" w:edGrp="everyone"/>
      <w:r w:rsidRPr="00B20DAB">
        <w:rPr>
          <w:rFonts w:ascii="Times New Roman" w:hAnsi="Times New Roman" w:cs="Times New Roman"/>
          <w:sz w:val="24"/>
          <w:szCs w:val="24"/>
        </w:rPr>
        <w:t>___________________</w:t>
      </w:r>
      <w:permEnd w:id="243295465"/>
      <w:r w:rsidRPr="00B20DAB">
        <w:rPr>
          <w:rFonts w:ascii="Times New Roman" w:hAnsi="Times New Roman" w:cs="Times New Roman"/>
          <w:sz w:val="24"/>
          <w:szCs w:val="24"/>
        </w:rPr>
        <w:t>, с другой стороны, в дальнейшем совместно именуемые «Стороны», руководствуясь положениями Постановления Правительства Москвы от 4 мая 2011 г. № 172-ПП «Об утверждении порядка организации ярмарок и продажи товаров (выполнения работ, оказания услуг) на них на территории города Москвы заключили настоящее соглашение о нижеследующем:</w:t>
      </w:r>
    </w:p>
    <w:p w14:paraId="0F3FE2FE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  <w:t>Предмет Соглашения</w:t>
      </w:r>
    </w:p>
    <w:p w14:paraId="20F3F667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ab/>
        <w:t>Участник принимает на себя обязательства по участию в работе на объекте межрегиональной ярмарки, а именно реализации Продукции (далее – Товар), в ассортименте и по цене согласно Анкеты на участие в межрегиональной ярмарке (Приложение № 4 к Порядку «ГБУ Московские ярмарки»), прилагаемой к настоящему Договору и являющейся его неотъемлемой частью, а Организатор обязуется предоставить торговое место на объекте межрегиональной ярмарки в порядке и на условиях, предусмотренных настоящим Соглашением.</w:t>
      </w:r>
    </w:p>
    <w:p w14:paraId="4A4095E0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</w:t>
      </w:r>
      <w:r>
        <w:rPr>
          <w:rFonts w:ascii="Times New Roman" w:hAnsi="Times New Roman" w:cs="Times New Roman"/>
          <w:sz w:val="24"/>
          <w:szCs w:val="24"/>
        </w:rPr>
        <w:tab/>
        <w:t>Участник гарантирует, что Товар, поставляемый по настоящему Соглашению, является собственностью Участника, свободен от прав и притязаний третьих лиц, не состоит в залоге, под арестом, запретом и иными обременениями.</w:t>
      </w:r>
    </w:p>
    <w:p w14:paraId="2AC27EA7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</w:t>
      </w:r>
      <w:r>
        <w:rPr>
          <w:rFonts w:ascii="Times New Roman" w:hAnsi="Times New Roman" w:cs="Times New Roman"/>
          <w:sz w:val="24"/>
          <w:szCs w:val="24"/>
        </w:rPr>
        <w:tab/>
        <w:t>Организатор обязуется предоставить Участнику торговое место руководствуясь положениями Порядка принятия и рассмотрения заявок для участия в межрегиональных ярмарках на территории города Москвы.</w:t>
      </w:r>
    </w:p>
    <w:p w14:paraId="0281A310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425960D9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>Права и обязанности Сторон</w:t>
      </w:r>
    </w:p>
    <w:p w14:paraId="79E53BF9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6A3AB9D0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  Обязанности Участника:</w:t>
      </w:r>
    </w:p>
    <w:p w14:paraId="69F7523A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реализовывать Товар, характеристики которого определяются в Анкете на участие в межрегиональной ярмарке;</w:t>
      </w:r>
    </w:p>
    <w:p w14:paraId="501A69F7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представить сертификаты и иные документы, обязательные для данного вида Товара, подтверждающие качество Товара, оформленные в соответствии с законодательством Российской Федерации;</w:t>
      </w:r>
    </w:p>
    <w:p w14:paraId="205FFBFA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устранять за свой счет недостатки Товара в течение 1 рабочего дня с момента заявления о них Организатором;</w:t>
      </w:r>
    </w:p>
    <w:p w14:paraId="1D527818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обнаружении Организатором недостатков и невозможности их устранения на месте, по требованию Организатора, заменить некачественный Товар на Товар, соответствующий по качеству и условиям настоящего Соглашения, либо исключить данный Товар с мест реализации на межрегиональной ярмарке;</w:t>
      </w:r>
    </w:p>
    <w:p w14:paraId="7FD5F520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принимать участие в межрегиональной ярмарке не менее одного квартала (три месяца), если иное не согласовано Сторонами;</w:t>
      </w:r>
    </w:p>
    <w:p w14:paraId="4E29C69C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запросу Организатора, предоставлять всю отчетную информацию по реализации товара на объекте межрегиональной ярмарки, а также иную информацию, связанную с деятельностью Участника регламентированную настоящих Соглашением в срок, установленный Организатором, но не более 3 (трех) рабочих дней после получения такого запроса;</w:t>
      </w:r>
    </w:p>
    <w:p w14:paraId="33B51D6C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бережно и ответственно эксплуатировать торговое оборудование и торговое место, предоставляемое Организатором на объекте межрегиональной ярмарки;</w:t>
      </w:r>
    </w:p>
    <w:p w14:paraId="46368E67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предоставленное торговое оборудование по его назначению – исключительно в целях участия в ярмарочных мероприятиях;</w:t>
      </w:r>
    </w:p>
    <w:p w14:paraId="3601DAE9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обеспечить сохранность торгового оборудования;</w:t>
      </w:r>
    </w:p>
    <w:p w14:paraId="00380027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окончании срока настоящего договора возвратить торговое оборудование в том состоянии, в котором он его получил, с учетом нормального износа;</w:t>
      </w:r>
    </w:p>
    <w:p w14:paraId="7F6A9408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в случае невозврата торгового оборудования в связи с его повреждением или утратой (гибелью, кражей) и т.п. возместить ущерб путем перечисления на расчетный счет Организатора суммы в размере стоимости затрат, в срок, установленный организатором, произведенных на восстановление поврежденного имущества или приобретение утраченного имущества.</w:t>
      </w:r>
    </w:p>
    <w:p w14:paraId="36BDFC22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исполнять иные обязанности, предусмотренные настоящим Соглашением, а также другими нормативными актами, направленными на организацию и порядок деятельности межрегиональных ярмарок.</w:t>
      </w:r>
    </w:p>
    <w:p w14:paraId="317E6491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Права Участника:</w:t>
      </w:r>
    </w:p>
    <w:p w14:paraId="58E4DBB3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использовать услуги третьих лиц с целью организации торговли и ее продвижения на объекте межрегиональной ярмарки.</w:t>
      </w:r>
    </w:p>
    <w:p w14:paraId="5ECD57BD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Обязанности Организатора:</w:t>
      </w:r>
    </w:p>
    <w:p w14:paraId="06ABD537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предоставить Участнику торговое место и оборудование в порядке и на основаниях, предусмотренных распоряжением Департамента торговли и услуг города Москвы № 229 от 29.06.2018г «Об утверждении стандартов проведения ярмарок на территории города Москвы»;</w:t>
      </w:r>
    </w:p>
    <w:p w14:paraId="091F5382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случае изменения адреса объекта межрегиональной ярмарки письменно уведомить Участника по электронной почте, либо телефонограммой, либо иным другим способом об изменении адреса и согласовать с Участником перемещение Товара не менее чем за 5 рабочих дней до даты изменения адреса;</w:t>
      </w:r>
    </w:p>
    <w:p w14:paraId="11D3625E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исполнять иные обязанности, предусмотренные Соглашением.</w:t>
      </w:r>
    </w:p>
    <w:p w14:paraId="75717634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Права Организатора:</w:t>
      </w:r>
    </w:p>
    <w:p w14:paraId="1CD0A2BA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требовать исполнения обязанностей Участника в соответствии с условиями настоящего Соглашения;</w:t>
      </w:r>
    </w:p>
    <w:p w14:paraId="0AFF7A89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требовать возмещения убытков, причиненных по вине Участника;</w:t>
      </w:r>
    </w:p>
    <w:p w14:paraId="060C9FC2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требовать предоставления необходимой отчетной информации от Участника об объемах продаж, ценах, номенклатуре Товара и прочее;</w:t>
      </w:r>
    </w:p>
    <w:p w14:paraId="2D597B9E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отозвать предоставленное Участнику торговое место. </w:t>
      </w:r>
    </w:p>
    <w:p w14:paraId="5CE82155" w14:textId="77777777" w:rsidR="007353E2" w:rsidRDefault="007353E2" w:rsidP="007353E2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2.4.1. Организатор может в одностороннем порядке отказаться от исполнения Соглашения</w:t>
      </w:r>
    </w:p>
    <w:p w14:paraId="505397EA" w14:textId="77777777" w:rsidR="007353E2" w:rsidRDefault="007353E2" w:rsidP="007353E2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условии письменного уведомления другой Стороны не менее чем за 3 (Три) календарных дня до предполагаемой даты расторжения Соглашения.</w:t>
      </w:r>
    </w:p>
    <w:p w14:paraId="31F7C446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 этом случае Соглашение будет считаться расторгнутым по истечении 3 (Трех) календарных дней с даты направления уведомления соответствующей Стороной об отказе от исполнения Соглашения.</w:t>
      </w:r>
    </w:p>
    <w:p w14:paraId="09318A39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Общие обязанности Сторон:</w:t>
      </w:r>
    </w:p>
    <w:p w14:paraId="4C90698C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обязательством каждой из Сторон является уведомление в разумный срок другой Стороны о наступлении обстоятельств, имеющих отношение к Соглашению, способных повлиять на ход и порядок его исполнения;</w:t>
      </w:r>
    </w:p>
    <w:p w14:paraId="5B2E0C94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стороны самостоятельно определяют конфиденциальность сведений, передаваемых друг другу по Соглашению, кроме составляющих государственную тайну, в соответствии с действующим законодательством Российской Федерации;</w:t>
      </w:r>
    </w:p>
    <w:p w14:paraId="10A5791D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стороны обязуются письменно информировать друг друга об изменениях реквизитов и других сведений, касающихся исполнения настоящего Соглашения, в течение 3 (Трех) рабочих дней с даты наступления таких изменений. Последствия несвоевременного сообщения об изменениях ложатся на Сторону, допустившую нарушение указанного в настоящем пункте обязательства.</w:t>
      </w:r>
    </w:p>
    <w:p w14:paraId="3723FDDD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ACEE731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  <w:t>Цена реализации Товара</w:t>
      </w:r>
    </w:p>
    <w:p w14:paraId="6E882FD2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799F7037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Цена реализации Товара включает все расходы Участника, необходимые для выполнения им своих обязательств по Соглашению в полном объеме и надлежащего качества, в том числе стоимость Товара, оплату труда привлеченным сотрудникам, транспортные расходы, включая оформление товарно-сопроводительной документации, погрузочные работы, упаковку, маркировку, все подлежащие уплате налоги, страховку, таможенные пошлины, сборы и другие обязательные платежи, а также другие расходы, связанные с исполнением Соглашения.</w:t>
      </w:r>
    </w:p>
    <w:p w14:paraId="74A0E198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Реализация Товара по ценам отличным от цен, утвержденных Сторонами в Анкете на участие в межрегиональной ярмарке, не допускаются. В случае реализации Товара по ценам, отличающимся от цен утвержденных в Анкете на участие в межрегиональной ярмарке, Организатор после выявления соответствующего факта имеет право отзыва торгового места, в «Реестр учета заявок для участия в межрегиональных ярмарках» внести соответствующую отметку, а также Участнику и </w:t>
      </w:r>
      <w:r>
        <w:rPr>
          <w:rFonts w:ascii="Times New Roman" w:hAnsi="Times New Roman" w:cs="Times New Roman"/>
          <w:sz w:val="24"/>
          <w:szCs w:val="24"/>
        </w:rPr>
        <w:lastRenderedPageBreak/>
        <w:t>органу исполнительной власти субъекта Российской Федерации или иного государства - члена Содружества Независимых Государств в сфере торговли, агропромышленного комплекса, сельского хозяйства, по месту производства продукции, направившему заявку на участие, направить уведомления об отзыве каждого предоставленного торгового места и исключения из «Реестра учета заявок для участия в межрегиональных ярмарках».</w:t>
      </w:r>
    </w:p>
    <w:p w14:paraId="5AFB688C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Участник, при установлении цен на Товары, обязуется придерживаться среднерыночных расценок по каждой группе Товаров, согласно размещенным данным на сайте Управления Федеральной службы государственной статистики по г. Москве и Московской области.</w:t>
      </w:r>
    </w:p>
    <w:p w14:paraId="79E6A516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Участник обязуется проводить маркетинговые мероприятия для продвижения своих товаров на межрегиональных ярмарках с целью активизации потребительского спроса не реже чем 1 раз в месяц. Все маркетинговые мероприятия согласуются в письменной форме с Организатором и являются неотъемлемой частью участия на межрегиональных ярмарках.</w:t>
      </w:r>
    </w:p>
    <w:p w14:paraId="20584238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Участник обязуется проводить ценовые акции из расчета не менее двух наименований Товара в каждой ассортиментной группе Товаров.</w:t>
      </w:r>
    </w:p>
    <w:p w14:paraId="74F11051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5F0BF98C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 xml:space="preserve">Срок и порядок реализации Товара </w:t>
      </w:r>
    </w:p>
    <w:p w14:paraId="69714F17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3AF42063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Реализация Товара осуществляется в течение срока действия настоящего Соглашения.</w:t>
      </w:r>
    </w:p>
    <w:p w14:paraId="428B598B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Поставка Товара на объект межрегиональной ярмарки, осуществляется по собственным прогнозам Участника, силами и за счет Участника. Ротация товара по ярмарочной площадке осуществляется по согласованному графику по форме Заявления.</w:t>
      </w:r>
    </w:p>
    <w:p w14:paraId="76F712B1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Участник обязуется обеспечить наличие Товара на объекте межрегиональной ярмарки в объеме не менее минимально-необходимого для визуальной выкладки в один ряд каждого наименования и продажи не менее прогнозного значения на один рабочий день объекта межрегиональной ярмарки, согласно графику работы объекта межрегиональной ярмарки.</w:t>
      </w:r>
    </w:p>
    <w:p w14:paraId="7F951166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4.4. Риск случайной порчи или гибели Товара на территории объекта межрегиональной ярмарки лежит на Участнике.</w:t>
      </w:r>
    </w:p>
    <w:p w14:paraId="14C97510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Упаковка и качество Товара</w:t>
      </w:r>
    </w:p>
    <w:p w14:paraId="0F9C95CC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52B6251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 Товар должен быть затарен и упакован способом, который обеспечивал бы сохранность Товара при его хранении и транспортировке. В случае если требования к упаковке Товара устанавливаются действующими стандартами, то упаковка Товара должна соответствовать таким требованиям.</w:t>
      </w:r>
    </w:p>
    <w:p w14:paraId="6C678189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Участник несет ответственность за порчу, ущерб и утрату Товара вследствие некачественной или ненадлежащей упаковки.</w:t>
      </w:r>
    </w:p>
    <w:p w14:paraId="59E142E1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Организатор имеет право исключить с продажи Товар в случае, если его тара или упаковка не соответствуют требованиям настоящего Соглашения и нормам действующего законодательства РФ.</w:t>
      </w:r>
    </w:p>
    <w:p w14:paraId="31CF90F9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 Качество поставляемого Товара должно соответствовать ТУ или ГОСТ / ГОСТ Р, применимым ТР ТС, обеспечивать безопасность жизни, здоровья потребителей, охрану окружающей среды и соответствовать требованиям, принятым при поставках данной Продукции в Российской Федерации и обеспечивать его использование по обычному назначению. Продукция должна быть маркирована и содержать информацию в соответствии с требованиями ТР ТС, иных применимых нормативных актов в области стандартизации, подтверждения соответствия, защиты прав потребителей.</w:t>
      </w:r>
    </w:p>
    <w:p w14:paraId="02F97521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 Качество Продукции должно быть подтверждено декларацией о соответствии. В срок, не позднее чем за две недели до окончания срока действия декларации, Производитель обязан предоставить новую декларацию о соответствии. За подлинность и неправильное оформление сертификатов/ деклараций соответствия ТР ТС Участник несет полную материальную ответственность.</w:t>
      </w:r>
    </w:p>
    <w:p w14:paraId="370F3035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 Срок годности Продукции определяется по дате, указанной на всех видах упаковки. Продукция, реализуемая Участником, должна иметь остаточный срок годности на момент реализации конечному потребителю не менее 50% от общего срока годности.</w:t>
      </w:r>
    </w:p>
    <w:p w14:paraId="5CB92417" w14:textId="77777777" w:rsidR="007353E2" w:rsidRDefault="007353E2" w:rsidP="007353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5.7. Участники </w:t>
      </w:r>
      <w:bookmarkStart w:id="0" w:name="_Hlk113353388"/>
      <w:r>
        <w:rPr>
          <w:rFonts w:ascii="Times New Roman" w:hAnsi="Times New Roman" w:cs="Times New Roman"/>
          <w:sz w:val="24"/>
          <w:szCs w:val="24"/>
        </w:rPr>
        <w:t>оборота товаров, подлежащих обязательной маркировке средствами идентификации</w:t>
      </w:r>
      <w:bookmarkEnd w:id="0"/>
      <w:r>
        <w:rPr>
          <w:rFonts w:ascii="Times New Roman" w:hAnsi="Times New Roman" w:cs="Times New Roman"/>
          <w:sz w:val="24"/>
          <w:szCs w:val="24"/>
        </w:rPr>
        <w:t xml:space="preserve"> проинформированы:</w:t>
      </w:r>
    </w:p>
    <w:p w14:paraId="45AA7819" w14:textId="77777777" w:rsidR="007353E2" w:rsidRDefault="007353E2" w:rsidP="007353E2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 необходимости обеспечить условия регистрации всей реализуемой продукции в системе «Честный знак»;</w:t>
      </w:r>
    </w:p>
    <w:p w14:paraId="37CE2695" w14:textId="77777777" w:rsidR="007353E2" w:rsidRDefault="007353E2" w:rsidP="007353E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1" w:name="_Hlk113353352"/>
      <w:r>
        <w:rPr>
          <w:rFonts w:ascii="Times New Roman" w:hAnsi="Times New Roman" w:cs="Times New Roman"/>
          <w:sz w:val="24"/>
          <w:szCs w:val="24"/>
        </w:rPr>
        <w:t>нести персональную ответственность за реализацию и хранение продукции подлежащей регистрации в системе «Честный знак»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bookmarkEnd w:id="1"/>
    <w:p w14:paraId="7AAAF140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AF61D43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1ECD544E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  <w:t>Ответственность сторон</w:t>
      </w:r>
    </w:p>
    <w:p w14:paraId="4627FA52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06BAE84B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невыполнение или ненадлежащее выполнение своих обязанностей по Соглашению Стороны несут ответственность в соответствии с действующим законодательством Российской Федерации.</w:t>
      </w:r>
    </w:p>
    <w:p w14:paraId="4B6E4A2E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Участник несет ответственность за ненадлежащее качество реализуемых им Товаров, а также за реализацию Товаров, обремененных правами третьих лиц, и в этом случае обязан возместить Организатору причиненные убытки.</w:t>
      </w:r>
    </w:p>
    <w:p w14:paraId="6120A4BF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В случае нарушения Участником согласованного периода участия на межрегиональных ярмарках, согласно п. 2.1 настоящего Соглашения или поступления Организатору сведений и материалов о выявленных нарушениях в отношении Участника от органов исполнительной власти города Москвы, а также федеральных органов исполнительной власти или контрольно-надзорных органов, Организатор оставляет за собой право отзыва торгового места, в «Реестр учета заявок для участия в межрегиональных ярмарках» внести соответствующую отметку.</w:t>
      </w:r>
    </w:p>
    <w:p w14:paraId="3C5D0BA7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За нарушение Участником порядка и условий участия на межрегиональных ярмарках Организатор вправе произвести отзыв торгового места, в «Реестр учета заявок для участия в межрегиональных ярмарках» внести соответствующую отметку, а также Участнику и органу исполнительной власти субъекта Российской Федерации или иного государства - члена Содружества Независимых Государств в сфере торговли, агропромышленного комплекса, сельского хозяйства, по месту производства продукции, направившему заявку на участие, направить уведомления об отзыве каждого предоставленного торгового места и исключения из «Реестра учета заявок для участия в межрегиональных ярмарках».</w:t>
      </w:r>
    </w:p>
    <w:p w14:paraId="5894DE75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6.5. Организатор вправе производить проверки качества Товара, реализуемого Участником не чаще чем 1 раз в квартал. Все расходы связанные с проверкой качества Товара оплачивает Участник. При несоответствии качества Товара заявленным характеристикам Организатор вправе произвести отзыв торгового места, в «Реестр учета заявок для участия в межрегиональных ярмарках» внести соответствующую отметку, а также Участнику и органу исполнительной власти субъекта Российской Федерации или иного государства - члена Содружества Независимых Государств в сфере торговли, агропромышленного комплекса, сельского хозяйства, по месту производства продукции, направившему заявку на участие, направить уведомления об отзыве каждого предоставленного торгового места и исключения из «Реестра учета заявок для участия в межрегиональных ярмарках».</w:t>
      </w:r>
    </w:p>
    <w:p w14:paraId="622711B5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6.6.</w:t>
      </w:r>
      <w:r>
        <w:rPr>
          <w:rFonts w:ascii="Times New Roman" w:hAnsi="Times New Roman" w:cs="Times New Roman"/>
          <w:sz w:val="24"/>
          <w:szCs w:val="24"/>
        </w:rPr>
        <w:tab/>
        <w:t>В случае если Участник докажет, что неисполнение или ненадлежащее исполнение обязательств по настоящему Соглашению произошло вследствие непреодолимой силы или по вине Организатора, то за Участником остается торговое место.</w:t>
      </w:r>
    </w:p>
    <w:p w14:paraId="0FDF397A" w14:textId="77777777" w:rsidR="007353E2" w:rsidRDefault="007353E2" w:rsidP="007353E2">
      <w:pPr>
        <w:pStyle w:val="a4"/>
        <w:rPr>
          <w:rFonts w:ascii="Times New Roman" w:hAnsi="Times New Roman" w:cs="Times New Roman"/>
          <w:sz w:val="24"/>
          <w:szCs w:val="24"/>
        </w:rPr>
      </w:pPr>
    </w:p>
    <w:p w14:paraId="01ACC64E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  <w:t>Обстоятельства непреодолимой силы</w:t>
      </w:r>
    </w:p>
    <w:p w14:paraId="5C404EAA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A16AFAC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Ни одна из Сторон не будет нести ответственность за полное или частичное неисполнение любого из своих обязательств, предусмотренных Соглашением, если неисполнение будет являться следствием обстоятельств непреодолимой силы, то есть чрезвычайных и непредотвратимых при данных условиях обстоятельств.</w:t>
      </w:r>
    </w:p>
    <w:p w14:paraId="435E10C8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7.2. К обстоятельствам, исключающим вину, Стороны относят: наводнение, землетрясение и другие стихийные бедствия, война, военные действия, нормативные и иные акты государственных органов, препятствующие исполнению обязательств, которые возникли после заключения Соглашения, о которых Стороны не могли знать и не могли предвидеть на момент заключения Соглашения.</w:t>
      </w:r>
    </w:p>
    <w:p w14:paraId="0AB6A472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7.3. О наступлении подобных обстоятельств, Сторона, для которой они сложились, обязуется в срок не более 3 (Трех) рабочих дней известить об этом в письменной форме другую Сторону. Неисполнение обязательства, предусмотренного настоящим пунктом, лишает Сторону права ссылаться на возникновение обстоятельств, исключающих вину.</w:t>
      </w:r>
    </w:p>
    <w:p w14:paraId="1BCF7073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7.4. Если обстоятельства непреодолимой силы длятся более одного месяца, каждая из Сторон вправе расторгнуть Соглашение, письменно предупредив об этом другую Сторону в срок, не позднее 30 (Тридцати) календарных дней до расторжения Соглашения.</w:t>
      </w:r>
    </w:p>
    <w:p w14:paraId="0019A6C0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31EC55A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7E85F0F9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  <w:t>Срок действия, изменение и расторжение Соглашения</w:t>
      </w:r>
    </w:p>
    <w:p w14:paraId="737A81DB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14:paraId="3DD4A313" w14:textId="080573DA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8.1. Настоящие Соглашение вступает в силу с даты его подписания Сторонами и действует по «30» июня 202</w:t>
      </w:r>
      <w:r w:rsidR="00AC1E86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2180D4C3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При заключении и исполнении Соглашения изменение существенных условий Соглашения, а также изменения в Анкете на участие в межрегиональной ярмарке, ответственности сторон, на которых определяется настоящее Соглашение, допускается по соглашению Сторон.</w:t>
      </w:r>
    </w:p>
    <w:p w14:paraId="666F13E8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8.3. Любые изменения и дополнения к настоящему Соглашению, не противоречащие законодательству Российской Федерации, оформляются дополнительными соглашениями Сторон в письменной форме.</w:t>
      </w:r>
    </w:p>
    <w:p w14:paraId="4E5B87AB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8.4. Стороны признают все условия настоящего Соглашения существенными.</w:t>
      </w:r>
    </w:p>
    <w:p w14:paraId="2870838A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8.5. Расторжение настоящего Соглашения допускается по соглашению Сторон или решению суда по основаниям, предусмотренным гражданским законодательством.</w:t>
      </w:r>
    </w:p>
    <w:p w14:paraId="7F73057E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8.6. Отказ от исполнения обязательств, определенных настоящим Соглашением, в одностороннем порядке допускается в случае существенного нарушения условий настоящего Соглашения, которое влечет для Организатора либо Участника такой ущерб, что Организатор либо Участник лишается того, на что был вправе рассчитывать при заключении Соглашения, и (или) влечет невозможность дальнейшего исполнения Соглашения.</w:t>
      </w:r>
    </w:p>
    <w:p w14:paraId="7AA6B419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 Отказ от исполнения Соглашения в одностороннем порядке оформляется протоколом расторжения Соглашения (далее Приложение №1) настоящего Соглашения, который подписывается стороной, принявшей решение отказаться от исполнения Соглашения в одностороннем порядке, и должен содержать:</w:t>
      </w:r>
    </w:p>
    <w:p w14:paraId="685810B3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8.7.1. Реквизиты сторон по Соглашению, наименование, место нахождения, почтовый адрес, номер контактного телефона и факса, адрес электронный почты;</w:t>
      </w:r>
    </w:p>
    <w:p w14:paraId="15859958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8.7.2. Указание на предмет Соглашения;</w:t>
      </w:r>
    </w:p>
    <w:p w14:paraId="4158712D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8.7.3. Указание на действия (бездействия) Организатора либо Участника, связанные с исполнением Соглашения, иные сведения, которые послужили основанием для отказа от исполнения Соглашения в одностороннем порядке с обоснованием принятого решения.</w:t>
      </w:r>
    </w:p>
    <w:p w14:paraId="78FAABA1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8.7.4. Участник может в одностороннем порядке отказаться от исполнения Соглашения при условии письменного уведомления Организатора посредством электронной почты: mry@torg.mos.ru не менее чем за 30 (Тридцать) календарных дней до предполагаемой даты расторжения Соглашения. В этом случае Соглашение будет считаться расторгнутым по истечении 30 (Тридцати) календарных дней с даты получения уведомления соответствующей Стороной об отказе от исполнения Соглашения.</w:t>
      </w:r>
    </w:p>
    <w:p w14:paraId="439728FD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8.7.5. Все споры и разногласия, которые могут возникнуть между Сторонами Соглашения, будут разрешаться путем переговоров, в том числе в претензионном порядке.</w:t>
      </w:r>
    </w:p>
    <w:p w14:paraId="190C4229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0652E6FB" w14:textId="77777777" w:rsidR="007353E2" w:rsidRDefault="007353E2" w:rsidP="007353E2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  <w:t>Прочие условия Соглашения</w:t>
      </w:r>
    </w:p>
    <w:p w14:paraId="3573D49F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37B09C66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Отношения Сторон, не урегулированные Соглашением, подлежат урегулированию в соответствии с действующим законодательством Российской Федерации.</w:t>
      </w:r>
    </w:p>
    <w:p w14:paraId="0D6CB738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Все уведомления и сообщения, подаваемые Сторонами друг другу в процессе исполнения Соглашения, признаются надлежащими и действительными только в том случае, если они составлены в письменном виде, подписаны уполномоченным представителем заинтересованной Стороны и переданы способом, позволяющим зафиксировать их отправление и вручение, в том числе: заказным письмом, телеграммой, вручением под роспись работникам адресата, если иное прямо не предусмотрено Соглашением. Все почтовые отправления должны отправляться Сторонами на адрес местонахождения Сторон, указанный в разделе 10 Соглашения.</w:t>
      </w:r>
    </w:p>
    <w:p w14:paraId="1EBDA1BC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9.3. Все письменные Приложения к Соглашению являются его неотъемлемой частью.</w:t>
      </w:r>
    </w:p>
    <w:p w14:paraId="6BF25A39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9.4. Лица, подписывающие настоящий Договор, гарантируют наличие своих полномочий и отсутствие каких-либо ограничений на совершение данной сделки, вытекающих из законодательства Российской Федерации, учредительных документов Сторон или иных оснований.</w:t>
      </w:r>
    </w:p>
    <w:p w14:paraId="4B7C2E00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9.5. Претензионный порядок рассмотрения спора обязателен. Ответ на претензию направляется не позднее 10 (десяти) календарных дней с момента её получения. При нарушении указанного срока претензия считается принятой. Неразрешенные в претензионном порядке споры по Соглашению передаются на рассмотрение Арбитражного суда г. Москвы.</w:t>
      </w:r>
    </w:p>
    <w:p w14:paraId="75FD820D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9.6. Соглашение составлено в 2 (Двух) экземплярах, имеющих равную юридическую силу, по одному для каждой из Сторон.</w:t>
      </w:r>
    </w:p>
    <w:p w14:paraId="19731493" w14:textId="77777777" w:rsidR="007353E2" w:rsidRDefault="007353E2" w:rsidP="007353E2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9.7. Неотъемлемой частью Соглашения является: </w:t>
      </w:r>
    </w:p>
    <w:p w14:paraId="6EE91BF3" w14:textId="77777777" w:rsidR="007353E2" w:rsidRDefault="007353E2" w:rsidP="007353E2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Форма Протокол расторжения Соглашения (Приложение№1)</w:t>
      </w:r>
    </w:p>
    <w:p w14:paraId="20884643" w14:textId="150507C2" w:rsidR="000F0124" w:rsidRDefault="000F0124" w:rsidP="00B0137F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permStart w:id="1683229191" w:edGrp="everyone"/>
    </w:p>
    <w:permEnd w:id="1683229191"/>
    <w:p w14:paraId="26FC4C7C" w14:textId="77777777" w:rsidR="000F0124" w:rsidRDefault="000F0124" w:rsidP="000F012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80F0A36" w14:textId="77777777" w:rsidR="000F0124" w:rsidRDefault="000F0124" w:rsidP="000F012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07994D" w14:textId="77777777" w:rsidR="000F0124" w:rsidRPr="00F315DA" w:rsidRDefault="000F0124" w:rsidP="000F0124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290F717" w14:textId="77777777" w:rsidR="000F0124" w:rsidRPr="00187F02" w:rsidRDefault="000F0124" w:rsidP="000F0124">
      <w:pPr>
        <w:pStyle w:val="a3"/>
        <w:numPr>
          <w:ilvl w:val="0"/>
          <w:numId w:val="1"/>
        </w:numPr>
        <w:spacing w:after="0" w:line="276" w:lineRule="auto"/>
        <w:rPr>
          <w:rFonts w:ascii="Times New Roman" w:hAnsi="Times New Roman"/>
          <w:sz w:val="24"/>
          <w:szCs w:val="24"/>
          <w:lang w:eastAsia="ru-RU"/>
        </w:rPr>
      </w:pPr>
      <w:r w:rsidRPr="00187F02">
        <w:rPr>
          <w:rFonts w:ascii="Times New Roman" w:hAnsi="Times New Roman"/>
          <w:sz w:val="24"/>
          <w:szCs w:val="24"/>
          <w:lang w:eastAsia="ru-RU"/>
        </w:rPr>
        <w:t>Адреса, реквизиты и подписи Сторон</w:t>
      </w:r>
    </w:p>
    <w:p w14:paraId="2E63F836" w14:textId="77777777" w:rsidR="000F0124" w:rsidRPr="00B20DAB" w:rsidRDefault="000F0124" w:rsidP="000F0124">
      <w:pPr>
        <w:pStyle w:val="a3"/>
        <w:spacing w:after="0" w:line="276" w:lineRule="auto"/>
        <w:ind w:left="2847"/>
        <w:rPr>
          <w:rFonts w:ascii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="-142" w:tblpY="1"/>
        <w:tblW w:w="5072" w:type="pct"/>
        <w:tblLayout w:type="fixed"/>
        <w:tblLook w:val="0000" w:firstRow="0" w:lastRow="0" w:firstColumn="0" w:lastColumn="0" w:noHBand="0" w:noVBand="0"/>
      </w:tblPr>
      <w:tblGrid>
        <w:gridCol w:w="5246"/>
        <w:gridCol w:w="5106"/>
      </w:tblGrid>
      <w:tr w:rsidR="000F0124" w:rsidRPr="00B20DAB" w14:paraId="680C4843" w14:textId="77777777" w:rsidTr="007778D8">
        <w:trPr>
          <w:trHeight w:val="136"/>
        </w:trPr>
        <w:tc>
          <w:tcPr>
            <w:tcW w:w="2534" w:type="pct"/>
          </w:tcPr>
          <w:p w14:paraId="4C35F4B3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  <w:r w:rsidRPr="00B20DA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4CF96300" w14:textId="77777777" w:rsidR="000F0124" w:rsidRPr="00B20DAB" w:rsidRDefault="000F0124" w:rsidP="007778D8">
            <w:pPr>
              <w:pStyle w:val="a5"/>
              <w:widowControl w:val="0"/>
              <w:spacing w:after="0"/>
              <w:ind w:left="0"/>
              <w:jc w:val="both"/>
              <w:rPr>
                <w:b/>
              </w:rPr>
            </w:pPr>
            <w:r>
              <w:rPr>
                <w:b/>
              </w:rPr>
              <w:t>ГБУ «Московские я</w:t>
            </w:r>
            <w:r w:rsidRPr="00B20DAB">
              <w:rPr>
                <w:b/>
              </w:rPr>
              <w:t>рмарки»</w:t>
            </w:r>
          </w:p>
          <w:p w14:paraId="1657C707" w14:textId="77777777" w:rsidR="000F0124" w:rsidRPr="00B20DAB" w:rsidRDefault="000F0124" w:rsidP="007778D8">
            <w:pPr>
              <w:pStyle w:val="a5"/>
              <w:widowControl w:val="0"/>
              <w:spacing w:after="0"/>
              <w:ind w:left="0"/>
              <w:jc w:val="both"/>
              <w:rPr>
                <w:b/>
              </w:rPr>
            </w:pPr>
          </w:p>
          <w:p w14:paraId="407B0AB8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Юридический адрес: 117418</w:t>
            </w:r>
            <w:r>
              <w:rPr>
                <w:rFonts w:ascii="Times New Roman" w:hAnsi="Times New Roman"/>
                <w:sz w:val="24"/>
                <w:szCs w:val="24"/>
              </w:rPr>
              <w:t>, г. Москва, ул. Цюрупы, д. 28 Б</w:t>
            </w:r>
          </w:p>
          <w:p w14:paraId="4B571101" w14:textId="0D744E8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 xml:space="preserve">Адрес для направления корреспонденции: </w:t>
            </w:r>
            <w:r w:rsidR="00C270C2" w:rsidRPr="00C270C2">
              <w:rPr>
                <w:rFonts w:ascii="Times New Roman" w:hAnsi="Times New Roman"/>
                <w:sz w:val="24"/>
                <w:szCs w:val="24"/>
              </w:rPr>
              <w:t>109462, г. Москва, ул. Маршала Чуйкова, д. 3</w:t>
            </w:r>
          </w:p>
          <w:p w14:paraId="66343D3C" w14:textId="77777777" w:rsidR="000F0124" w:rsidRPr="00A62300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300">
              <w:rPr>
                <w:rFonts w:ascii="Times New Roman" w:hAnsi="Times New Roman"/>
                <w:sz w:val="24"/>
                <w:szCs w:val="24"/>
              </w:rPr>
              <w:t>Тел.: +7 (499) 128-76-37 (доб. 226, 251)</w:t>
            </w:r>
          </w:p>
          <w:p w14:paraId="7D1E19E2" w14:textId="77777777" w:rsidR="000F0124" w:rsidRPr="000E5678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>-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0E5678">
              <w:rPr>
                <w:sz w:val="24"/>
                <w:szCs w:val="24"/>
              </w:rPr>
              <w:t xml:space="preserve">  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mry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>@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torg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>.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>.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  <w:p w14:paraId="06D3F34F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ОГРН: 1037725000180</w:t>
            </w:r>
          </w:p>
          <w:p w14:paraId="0C29C916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ИНН: 7725242056</w:t>
            </w:r>
          </w:p>
          <w:p w14:paraId="3A140AFD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КПП: 772701001</w:t>
            </w:r>
          </w:p>
          <w:p w14:paraId="2DF65604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Расчетные реквизиты:</w:t>
            </w:r>
          </w:p>
          <w:p w14:paraId="5E4EA394" w14:textId="77777777" w:rsidR="000F0124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Банк: ГУ БАНКА РОССИИ ПО ЦФО</w:t>
            </w:r>
            <w:r>
              <w:rPr>
                <w:rFonts w:ascii="Times New Roman" w:hAnsi="Times New Roman"/>
                <w:sz w:val="24"/>
                <w:szCs w:val="24"/>
              </w:rPr>
              <w:t>//УФК</w:t>
            </w:r>
          </w:p>
          <w:p w14:paraId="09E65397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г. Москве г. Москва</w:t>
            </w:r>
          </w:p>
          <w:p w14:paraId="64216DC4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</w:t>
            </w:r>
            <w:r w:rsidRPr="00106C39">
              <w:rPr>
                <w:rFonts w:ascii="Times New Roman" w:hAnsi="Times New Roman"/>
                <w:sz w:val="24"/>
                <w:szCs w:val="24"/>
              </w:rPr>
              <w:t>004525988</w:t>
            </w:r>
          </w:p>
          <w:p w14:paraId="717CF4F5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Лицевой счет: 2680941000451786</w:t>
            </w:r>
          </w:p>
          <w:p w14:paraId="61CE4566" w14:textId="77777777" w:rsidR="000F0124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 xml:space="preserve">Расчетный счет: </w:t>
            </w:r>
            <w:r>
              <w:rPr>
                <w:rFonts w:ascii="Times New Roman" w:hAnsi="Times New Roman"/>
                <w:sz w:val="24"/>
                <w:szCs w:val="24"/>
              </w:rPr>
              <w:t>03224643450000007300</w:t>
            </w:r>
          </w:p>
          <w:p w14:paraId="4149578F" w14:textId="77777777" w:rsidR="000F0124" w:rsidRPr="00D46EB1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EB1">
              <w:rPr>
                <w:rFonts w:ascii="Times New Roman" w:hAnsi="Times New Roman"/>
                <w:sz w:val="24"/>
                <w:szCs w:val="24"/>
              </w:rPr>
              <w:t>ЕКС: 40102810545370000003</w:t>
            </w:r>
          </w:p>
          <w:p w14:paraId="35B0EC4E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ED48D6F" w14:textId="77777777" w:rsidR="00824A1E" w:rsidRDefault="00824A1E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0CA4796" w14:textId="1308ACA9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ГБУ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Московские я</w:t>
            </w: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рмарки»</w:t>
            </w:r>
          </w:p>
          <w:p w14:paraId="1B29434D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907938D" w14:textId="265CC78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_____________________/</w:t>
            </w:r>
            <w:r w:rsidR="00112F38">
              <w:rPr>
                <w:rFonts w:ascii="Times New Roman" w:hAnsi="Times New Roman"/>
                <w:b/>
                <w:sz w:val="24"/>
                <w:szCs w:val="24"/>
              </w:rPr>
              <w:t>________</w:t>
            </w:r>
            <w:r w:rsidR="00B0137F">
              <w:rPr>
                <w:rFonts w:ascii="Times New Roman" w:hAnsi="Times New Roman"/>
                <w:b/>
                <w:sz w:val="24"/>
                <w:szCs w:val="24"/>
              </w:rPr>
              <w:t>__</w:t>
            </w:r>
            <w:r w:rsidR="00112F38">
              <w:rPr>
                <w:rFonts w:ascii="Times New Roman" w:hAnsi="Times New Roman"/>
                <w:b/>
                <w:sz w:val="24"/>
                <w:szCs w:val="24"/>
              </w:rPr>
              <w:t>_____</w:t>
            </w:r>
            <w:r w:rsidR="00824A1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14:paraId="52B45300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2466" w:type="pct"/>
          </w:tcPr>
          <w:p w14:paraId="6AE10B7A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 w:rsidRPr="00B20DAB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621101434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permEnd w:id="621101434"/>
          </w:p>
          <w:p w14:paraId="56823769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94AD28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EC3B497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408250518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permEnd w:id="408250518"/>
          </w:p>
          <w:p w14:paraId="44F3F59F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Фактический адрес: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530996223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530996223"/>
          </w:p>
          <w:p w14:paraId="5E22BCC3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Адрес для направления корреспонденции: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779308297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779308297"/>
          </w:p>
          <w:p w14:paraId="75B0632C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Тел.: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854494788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ermEnd w:id="1854494788"/>
          </w:p>
          <w:p w14:paraId="0AD98320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20DAB">
              <w:rPr>
                <w:rFonts w:ascii="Times New Roman" w:hAnsi="Times New Roman"/>
                <w:sz w:val="24"/>
                <w:szCs w:val="24"/>
              </w:rPr>
              <w:t>-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B20DAB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681787593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681787593"/>
          </w:p>
          <w:p w14:paraId="55882B14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ОГРН: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81606158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81606158"/>
          </w:p>
          <w:p w14:paraId="63E990E7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ИНН: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918796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918796"/>
          </w:p>
          <w:p w14:paraId="1268EAAD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КПП: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930482577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930482577"/>
          </w:p>
          <w:p w14:paraId="5DFFB2E2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Расчетные реквизиты:</w:t>
            </w:r>
          </w:p>
          <w:p w14:paraId="357E5F3E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Банк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ermStart w:id="142505371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42505371"/>
          </w:p>
          <w:p w14:paraId="4C18B0E1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БИК: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92243558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92243558"/>
          </w:p>
          <w:p w14:paraId="6A467C08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Расчетный счет: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127540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127540"/>
          </w:p>
          <w:p w14:paraId="2D112602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Кор. счет: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648820990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648820990"/>
          </w:p>
          <w:p w14:paraId="05EBF22C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B6347C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4086339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0D343F2" w14:textId="77777777" w:rsidR="000F0124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3E26446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ermStart w:id="811485753" w:edGrp="everyone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</w:t>
            </w:r>
            <w:permEnd w:id="811485753"/>
          </w:p>
          <w:p w14:paraId="1F2D7E3D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F50B577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_________________/</w:t>
            </w:r>
            <w:permStart w:id="1444696708" w:edGrp="everyone"/>
            <w:r w:rsidRPr="00B20DAB">
              <w:rPr>
                <w:rFonts w:ascii="Times New Roman" w:hAnsi="Times New Roman"/>
                <w:sz w:val="24"/>
                <w:szCs w:val="24"/>
              </w:rPr>
              <w:t>__________</w:t>
            </w:r>
            <w:permEnd w:id="1444696708"/>
            <w:r w:rsidRPr="00B20DAB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464E5EC3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  <w:p w14:paraId="47963216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A3D1D1D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5592B527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783C8E47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462B3653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02CFE3CD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7C62D42F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76730F6D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5D4C923B" w14:textId="5DBBEC9F" w:rsidR="000F0124" w:rsidRDefault="000F0124" w:rsidP="00401E7B">
      <w:pPr>
        <w:spacing w:after="0"/>
        <w:rPr>
          <w:rFonts w:ascii="Times New Roman" w:hAnsi="Times New Roman"/>
          <w:b/>
        </w:rPr>
      </w:pPr>
    </w:p>
    <w:p w14:paraId="0D716D47" w14:textId="77777777" w:rsidR="00B0137F" w:rsidRDefault="00B0137F" w:rsidP="00401E7B">
      <w:pPr>
        <w:spacing w:after="0"/>
        <w:rPr>
          <w:rFonts w:ascii="Times New Roman" w:hAnsi="Times New Roman"/>
          <w:b/>
        </w:rPr>
      </w:pPr>
    </w:p>
    <w:p w14:paraId="44098B6D" w14:textId="47560CB2" w:rsidR="00112F38" w:rsidRDefault="00112F38" w:rsidP="000F0124">
      <w:pPr>
        <w:spacing w:after="0"/>
        <w:jc w:val="right"/>
        <w:rPr>
          <w:rFonts w:ascii="Times New Roman" w:hAnsi="Times New Roman"/>
          <w:b/>
        </w:rPr>
      </w:pPr>
    </w:p>
    <w:p w14:paraId="4B31E0C8" w14:textId="53892382" w:rsidR="00B0137F" w:rsidRDefault="00B0137F" w:rsidP="000F0124">
      <w:pPr>
        <w:spacing w:after="0"/>
        <w:jc w:val="right"/>
        <w:rPr>
          <w:rFonts w:ascii="Times New Roman" w:hAnsi="Times New Roman"/>
          <w:b/>
        </w:rPr>
      </w:pPr>
    </w:p>
    <w:p w14:paraId="4F241DAC" w14:textId="77777777" w:rsidR="00B0137F" w:rsidRDefault="00B0137F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748FBEB6" w14:textId="77777777" w:rsidR="00112F38" w:rsidRDefault="00112F38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58BF5D6E" w14:textId="77777777" w:rsidR="00112F38" w:rsidRDefault="00112F38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296B83DC" w14:textId="77777777" w:rsidR="00112F38" w:rsidRDefault="00112F38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68B6C0DD" w14:textId="77777777" w:rsidR="00112F38" w:rsidRDefault="00112F38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360FD8E7" w14:textId="77777777" w:rsidR="00112F38" w:rsidRDefault="00112F38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52F522EB" w14:textId="77777777" w:rsidR="00112F38" w:rsidRDefault="00112F38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1746F7F1" w14:textId="77777777" w:rsidR="00112F38" w:rsidRDefault="00112F38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23DFC97E" w14:textId="21496225" w:rsidR="000F0124" w:rsidRPr="00C52AF4" w:rsidRDefault="000F0124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C52AF4">
        <w:rPr>
          <w:rFonts w:ascii="Times New Roman" w:hAnsi="Times New Roman"/>
          <w:b/>
          <w:sz w:val="24"/>
          <w:szCs w:val="24"/>
        </w:rPr>
        <w:lastRenderedPageBreak/>
        <w:t>Приложение № 1</w:t>
      </w:r>
    </w:p>
    <w:p w14:paraId="5B41B2C0" w14:textId="77777777" w:rsidR="000F0124" w:rsidRPr="00C52AF4" w:rsidRDefault="000F0124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C52AF4">
        <w:rPr>
          <w:rFonts w:ascii="Times New Roman" w:hAnsi="Times New Roman"/>
          <w:b/>
          <w:sz w:val="24"/>
          <w:szCs w:val="24"/>
        </w:rPr>
        <w:t>к Соглашению о намерениях</w:t>
      </w:r>
    </w:p>
    <w:p w14:paraId="027350A3" w14:textId="77777777" w:rsidR="000F0124" w:rsidRPr="00C52AF4" w:rsidRDefault="000F0124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C52AF4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№</w:t>
      </w:r>
      <w:permStart w:id="286617394" w:edGrp="everyone"/>
      <w:r w:rsidRPr="00C52AF4">
        <w:rPr>
          <w:rFonts w:ascii="Times New Roman" w:hAnsi="Times New Roman"/>
          <w:b/>
          <w:sz w:val="24"/>
          <w:szCs w:val="24"/>
        </w:rPr>
        <w:t>_______</w:t>
      </w:r>
      <w:permEnd w:id="286617394"/>
    </w:p>
    <w:p w14:paraId="1CE92B60" w14:textId="77777777" w:rsidR="000F0124" w:rsidRPr="00C52AF4" w:rsidRDefault="000F0124" w:rsidP="000F0124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 w:rsidRPr="00C52AF4">
        <w:rPr>
          <w:rFonts w:ascii="Times New Roman" w:hAnsi="Times New Roman"/>
          <w:b/>
          <w:sz w:val="24"/>
          <w:szCs w:val="24"/>
        </w:rPr>
        <w:t xml:space="preserve">   от «</w:t>
      </w:r>
      <w:permStart w:id="398393614" w:edGrp="everyone"/>
      <w:r w:rsidRPr="00C52AF4">
        <w:rPr>
          <w:rFonts w:ascii="Times New Roman" w:hAnsi="Times New Roman"/>
          <w:b/>
          <w:sz w:val="24"/>
          <w:szCs w:val="24"/>
        </w:rPr>
        <w:t>__</w:t>
      </w:r>
      <w:proofErr w:type="gramStart"/>
      <w:r w:rsidRPr="00C52AF4">
        <w:rPr>
          <w:rFonts w:ascii="Times New Roman" w:hAnsi="Times New Roman"/>
          <w:b/>
          <w:sz w:val="24"/>
          <w:szCs w:val="24"/>
        </w:rPr>
        <w:t>_</w:t>
      </w:r>
      <w:permEnd w:id="398393614"/>
      <w:r w:rsidRPr="00C52AF4">
        <w:rPr>
          <w:rFonts w:ascii="Times New Roman" w:hAnsi="Times New Roman"/>
          <w:b/>
          <w:sz w:val="24"/>
          <w:szCs w:val="24"/>
        </w:rPr>
        <w:t>»</w:t>
      </w:r>
      <w:permStart w:id="457193252" w:edGrp="everyone"/>
      <w:r w:rsidRPr="00C52AF4">
        <w:rPr>
          <w:rFonts w:ascii="Times New Roman" w:hAnsi="Times New Roman"/>
          <w:b/>
          <w:sz w:val="24"/>
          <w:szCs w:val="24"/>
        </w:rPr>
        <w:t>_</w:t>
      </w:r>
      <w:proofErr w:type="gramEnd"/>
      <w:r w:rsidRPr="00C52AF4">
        <w:rPr>
          <w:rFonts w:ascii="Times New Roman" w:hAnsi="Times New Roman"/>
          <w:b/>
          <w:sz w:val="24"/>
          <w:szCs w:val="24"/>
        </w:rPr>
        <w:t>_______</w:t>
      </w:r>
      <w:permEnd w:id="457193252"/>
      <w:r w:rsidRPr="00C52AF4">
        <w:rPr>
          <w:rFonts w:ascii="Times New Roman" w:hAnsi="Times New Roman"/>
          <w:b/>
          <w:sz w:val="24"/>
          <w:szCs w:val="24"/>
        </w:rPr>
        <w:t xml:space="preserve"> 202</w:t>
      </w:r>
      <w:permStart w:id="1031608155" w:edGrp="everyone"/>
      <w:r w:rsidRPr="00C52AF4">
        <w:rPr>
          <w:rFonts w:ascii="Times New Roman" w:hAnsi="Times New Roman"/>
          <w:b/>
          <w:sz w:val="24"/>
          <w:szCs w:val="24"/>
        </w:rPr>
        <w:t xml:space="preserve">__ </w:t>
      </w:r>
      <w:permEnd w:id="1031608155"/>
      <w:r w:rsidRPr="00C52AF4">
        <w:rPr>
          <w:rFonts w:ascii="Times New Roman" w:hAnsi="Times New Roman"/>
          <w:b/>
          <w:sz w:val="24"/>
          <w:szCs w:val="24"/>
        </w:rPr>
        <w:t>года</w:t>
      </w:r>
    </w:p>
    <w:tbl>
      <w:tblPr>
        <w:tblW w:w="10598" w:type="dxa"/>
        <w:tblLayout w:type="fixed"/>
        <w:tblLook w:val="04A0" w:firstRow="1" w:lastRow="0" w:firstColumn="1" w:lastColumn="0" w:noHBand="0" w:noVBand="1"/>
      </w:tblPr>
      <w:tblGrid>
        <w:gridCol w:w="7196"/>
        <w:gridCol w:w="3402"/>
      </w:tblGrid>
      <w:tr w:rsidR="000F0124" w:rsidRPr="00C52AF4" w14:paraId="7BC1876F" w14:textId="77777777" w:rsidTr="007778D8">
        <w:tc>
          <w:tcPr>
            <w:tcW w:w="7196" w:type="dxa"/>
            <w:shd w:val="clear" w:color="auto" w:fill="auto"/>
          </w:tcPr>
          <w:p w14:paraId="3831B128" w14:textId="77777777" w:rsidR="000F0124" w:rsidRPr="00C52AF4" w:rsidRDefault="000F0124" w:rsidP="007778D8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65662D9C" w14:textId="77777777" w:rsidR="000F0124" w:rsidRPr="00C52AF4" w:rsidRDefault="000F0124" w:rsidP="007778D8">
            <w:pPr>
              <w:widowControl w:val="0"/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  <w:hideMark/>
          </w:tcPr>
          <w:p w14:paraId="1BF0B0F6" w14:textId="77777777" w:rsidR="000F0124" w:rsidRPr="00C52AF4" w:rsidRDefault="000F0124" w:rsidP="007778D8">
            <w:pPr>
              <w:widowControl w:val="0"/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4A75A4C2" w14:textId="77777777" w:rsidR="000F0124" w:rsidRPr="00C868B6" w:rsidRDefault="000F0124" w:rsidP="000F0124">
      <w:pPr>
        <w:jc w:val="center"/>
        <w:rPr>
          <w:rFonts w:ascii="Times New Roman" w:hAnsi="Times New Roman"/>
          <w:b/>
          <w:bCs/>
          <w:color w:val="000000"/>
          <w:lang w:eastAsia="ru-RU"/>
        </w:rPr>
      </w:pPr>
      <w:r w:rsidRPr="00C868B6">
        <w:rPr>
          <w:rFonts w:ascii="Times New Roman" w:hAnsi="Times New Roman"/>
          <w:b/>
          <w:bCs/>
          <w:color w:val="000000"/>
          <w:lang w:eastAsia="ru-RU"/>
        </w:rPr>
        <w:t>Протокол расторжения Соглашения</w:t>
      </w:r>
    </w:p>
    <w:p w14:paraId="1E3E9500" w14:textId="77777777" w:rsidR="000F0124" w:rsidRPr="00C52AF4" w:rsidRDefault="000F0124" w:rsidP="000F0124">
      <w:pPr>
        <w:ind w:left="709" w:hanging="709"/>
        <w:jc w:val="both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61E6D167" w14:textId="77777777" w:rsidR="000F0124" w:rsidRPr="00C52AF4" w:rsidRDefault="000F0124" w:rsidP="000F0124">
      <w:pPr>
        <w:ind w:left="709" w:hanging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52AF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Согласно пункту 8.7.2 настоящего Соглашения </w:t>
      </w:r>
      <w:permStart w:id="1493112751" w:edGrp="everyone"/>
      <w:r w:rsidRPr="00C52AF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</w:t>
      </w:r>
    </w:p>
    <w:p w14:paraId="6EFC434B" w14:textId="77777777" w:rsidR="000F0124" w:rsidRPr="00C52AF4" w:rsidRDefault="000F0124" w:rsidP="000F0124">
      <w:pPr>
        <w:ind w:left="709" w:hanging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52AF4"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_________________________________________________________________________</w:t>
      </w:r>
    </w:p>
    <w:p w14:paraId="5EAE7D25" w14:textId="77777777" w:rsidR="000F0124" w:rsidRPr="00C52AF4" w:rsidRDefault="000F0124" w:rsidP="000F0124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52A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ermEnd w:id="1493112751"/>
    <w:p w14:paraId="6703D9AB" w14:textId="77777777" w:rsidR="000F0124" w:rsidRPr="00C52AF4" w:rsidRDefault="000F0124" w:rsidP="000F0124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52AF4">
        <w:rPr>
          <w:rFonts w:ascii="Times New Roman" w:hAnsi="Times New Roman" w:cs="Times New Roman"/>
          <w:sz w:val="24"/>
          <w:szCs w:val="24"/>
        </w:rPr>
        <w:t xml:space="preserve">Согласно пункту 8.7.3 настоящего Соглашения </w:t>
      </w:r>
      <w:permStart w:id="1564768473" w:edGrp="everyone"/>
      <w:r w:rsidRPr="00C52AF4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19C25E2C" w14:textId="77777777" w:rsidR="000F0124" w:rsidRPr="00C52AF4" w:rsidRDefault="000F0124" w:rsidP="000F0124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52A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50A38AC9" w14:textId="77777777" w:rsidR="000F0124" w:rsidRPr="00C52AF4" w:rsidRDefault="000F0124" w:rsidP="000F0124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00C52AF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ermEnd w:id="1564768473"/>
    <w:p w14:paraId="2D1021D4" w14:textId="77777777" w:rsidR="000F0124" w:rsidRPr="00C52AF4" w:rsidRDefault="000F0124" w:rsidP="000F0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142" w:tblpY="1"/>
        <w:tblW w:w="5072" w:type="pct"/>
        <w:tblLayout w:type="fixed"/>
        <w:tblLook w:val="0000" w:firstRow="0" w:lastRow="0" w:firstColumn="0" w:lastColumn="0" w:noHBand="0" w:noVBand="0"/>
      </w:tblPr>
      <w:tblGrid>
        <w:gridCol w:w="5246"/>
        <w:gridCol w:w="5106"/>
      </w:tblGrid>
      <w:tr w:rsidR="000F0124" w:rsidRPr="00F00C92" w14:paraId="1E62E6D7" w14:textId="77777777" w:rsidTr="007778D8">
        <w:trPr>
          <w:trHeight w:val="136"/>
        </w:trPr>
        <w:tc>
          <w:tcPr>
            <w:tcW w:w="2534" w:type="pct"/>
          </w:tcPr>
          <w:p w14:paraId="5EEE8F91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Организатор</w:t>
            </w:r>
            <w:r w:rsidRPr="00B20DA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01068772" w14:textId="77777777" w:rsidR="000F0124" w:rsidRPr="00B20DAB" w:rsidRDefault="000F0124" w:rsidP="007778D8">
            <w:pPr>
              <w:pStyle w:val="a5"/>
              <w:widowControl w:val="0"/>
              <w:spacing w:after="0"/>
              <w:ind w:left="0"/>
              <w:jc w:val="both"/>
              <w:rPr>
                <w:b/>
              </w:rPr>
            </w:pPr>
            <w:r>
              <w:rPr>
                <w:b/>
              </w:rPr>
              <w:t>ГБУ «Московские я</w:t>
            </w:r>
            <w:r w:rsidRPr="00B20DAB">
              <w:rPr>
                <w:b/>
              </w:rPr>
              <w:t>рмарки»</w:t>
            </w:r>
          </w:p>
          <w:p w14:paraId="7286C4C0" w14:textId="77777777" w:rsidR="000F0124" w:rsidRPr="00B20DAB" w:rsidRDefault="000F0124" w:rsidP="007778D8">
            <w:pPr>
              <w:pStyle w:val="a5"/>
              <w:widowControl w:val="0"/>
              <w:spacing w:after="0"/>
              <w:ind w:left="0"/>
              <w:jc w:val="both"/>
              <w:rPr>
                <w:b/>
              </w:rPr>
            </w:pPr>
          </w:p>
          <w:p w14:paraId="3736FDA0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Юридический адрес: 117418</w:t>
            </w:r>
            <w:r>
              <w:rPr>
                <w:rFonts w:ascii="Times New Roman" w:hAnsi="Times New Roman"/>
                <w:sz w:val="24"/>
                <w:szCs w:val="24"/>
              </w:rPr>
              <w:t>, г. Москва, ул. Цюрупы, д. 28 Б</w:t>
            </w:r>
          </w:p>
          <w:p w14:paraId="53ACBC83" w14:textId="5A15FC42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 xml:space="preserve">Адрес для направления корреспонденции: </w:t>
            </w:r>
            <w:r w:rsidR="00C270C2" w:rsidRPr="00C270C2">
              <w:rPr>
                <w:rFonts w:ascii="Times New Roman" w:hAnsi="Times New Roman"/>
                <w:sz w:val="24"/>
                <w:szCs w:val="24"/>
              </w:rPr>
              <w:t>109462, г. Москва, ул. Маршала Чуйкова, д. 3</w:t>
            </w:r>
          </w:p>
          <w:p w14:paraId="24C8E22E" w14:textId="77777777" w:rsidR="000F0124" w:rsidRPr="00A62300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62300">
              <w:rPr>
                <w:rFonts w:ascii="Times New Roman" w:hAnsi="Times New Roman"/>
                <w:sz w:val="24"/>
                <w:szCs w:val="24"/>
              </w:rPr>
              <w:t>Тел.: +7 (499) 128-76-37 (доб. 226, 251)</w:t>
            </w:r>
          </w:p>
          <w:p w14:paraId="4999CA77" w14:textId="77777777" w:rsidR="000F0124" w:rsidRPr="000E5678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>-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0E5678">
              <w:rPr>
                <w:sz w:val="24"/>
                <w:szCs w:val="24"/>
              </w:rPr>
              <w:t xml:space="preserve">  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mry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>@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torg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>.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mos</w:t>
            </w:r>
            <w:r w:rsidRPr="000E5678">
              <w:rPr>
                <w:rFonts w:ascii="Times New Roman" w:hAnsi="Times New Roman"/>
                <w:sz w:val="24"/>
                <w:szCs w:val="24"/>
              </w:rPr>
              <w:t>.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</w:p>
          <w:p w14:paraId="2BF90336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ОГРН: 1037725000180</w:t>
            </w:r>
          </w:p>
          <w:p w14:paraId="0AFCE924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ИНН: 7725242056</w:t>
            </w:r>
          </w:p>
          <w:p w14:paraId="2388B83C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КПП: 772701001</w:t>
            </w:r>
          </w:p>
          <w:p w14:paraId="4F10AB70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Расчетные реквизиты:</w:t>
            </w:r>
          </w:p>
          <w:p w14:paraId="4D8DD921" w14:textId="77777777" w:rsidR="000F0124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Банк: ГУ БАНКА РОССИИ ПО ЦФО</w:t>
            </w:r>
            <w:r>
              <w:rPr>
                <w:rFonts w:ascii="Times New Roman" w:hAnsi="Times New Roman"/>
                <w:sz w:val="24"/>
                <w:szCs w:val="24"/>
              </w:rPr>
              <w:t>//УФК</w:t>
            </w:r>
          </w:p>
          <w:p w14:paraId="55CFA0FA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г. Москве г. Москва</w:t>
            </w:r>
          </w:p>
          <w:p w14:paraId="195F766E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</w:t>
            </w:r>
            <w:r w:rsidRPr="00106C39">
              <w:rPr>
                <w:rFonts w:ascii="Times New Roman" w:hAnsi="Times New Roman"/>
                <w:sz w:val="24"/>
                <w:szCs w:val="24"/>
              </w:rPr>
              <w:t>004525988</w:t>
            </w:r>
          </w:p>
          <w:p w14:paraId="7E4F2B1B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Лицевой счет: 2680941000451786</w:t>
            </w:r>
          </w:p>
          <w:p w14:paraId="3E35A026" w14:textId="77777777" w:rsidR="000F0124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 xml:space="preserve">Расчетный счет: </w:t>
            </w:r>
            <w:r>
              <w:rPr>
                <w:rFonts w:ascii="Times New Roman" w:hAnsi="Times New Roman"/>
                <w:sz w:val="24"/>
                <w:szCs w:val="24"/>
              </w:rPr>
              <w:t>03224643450000007300</w:t>
            </w:r>
          </w:p>
          <w:p w14:paraId="2A4D96AA" w14:textId="77777777" w:rsidR="000F0124" w:rsidRPr="00D46EB1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46EB1">
              <w:rPr>
                <w:rFonts w:ascii="Times New Roman" w:hAnsi="Times New Roman"/>
                <w:sz w:val="24"/>
                <w:szCs w:val="24"/>
              </w:rPr>
              <w:t>ЕКС: 40102810545370000003</w:t>
            </w:r>
          </w:p>
          <w:p w14:paraId="7D99CED2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91715D2" w14:textId="77777777" w:rsidR="00824A1E" w:rsidRDefault="00824A1E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151C51F" w14:textId="3A4BCD7D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ГБУ «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Московские я</w:t>
            </w: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рмарки»</w:t>
            </w:r>
          </w:p>
          <w:p w14:paraId="690423F4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EE444D8" w14:textId="0094926D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_____________________/</w:t>
            </w:r>
            <w:r w:rsidR="00112F38">
              <w:rPr>
                <w:rFonts w:ascii="Times New Roman" w:hAnsi="Times New Roman"/>
                <w:b/>
                <w:sz w:val="24"/>
                <w:szCs w:val="24"/>
              </w:rPr>
              <w:t>_____________</w:t>
            </w:r>
            <w:r w:rsidR="00824A1E" w:rsidRPr="00B20D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</w:p>
          <w:p w14:paraId="76320050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</w:tc>
        <w:tc>
          <w:tcPr>
            <w:tcW w:w="2466" w:type="pct"/>
          </w:tcPr>
          <w:p w14:paraId="7742E1D7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Участник</w:t>
            </w:r>
            <w:r w:rsidRPr="00B20DAB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BDEDAC8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F7C173B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693ED7B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Юридический адрес: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496989568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permEnd w:id="1496989568"/>
          </w:p>
          <w:p w14:paraId="140A4042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Фактический адрес: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96296517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96296517"/>
          </w:p>
          <w:p w14:paraId="684FDCC5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Адрес для направления корреспонденции: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438402403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438402403"/>
          </w:p>
          <w:p w14:paraId="5AD565A1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Тел.: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513221477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513221477"/>
          </w:p>
          <w:p w14:paraId="47A8B930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B20DAB">
              <w:rPr>
                <w:rFonts w:ascii="Times New Roman" w:hAnsi="Times New Roman"/>
                <w:sz w:val="24"/>
                <w:szCs w:val="24"/>
              </w:rPr>
              <w:t>-</w:t>
            </w:r>
            <w:r w:rsidRPr="00B20DAB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B20DAB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92095515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92095515"/>
          </w:p>
          <w:p w14:paraId="2ED54F43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ОГРН: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259812125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259812125"/>
          </w:p>
          <w:p w14:paraId="484E9B99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ИНН: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845441292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845441292"/>
          </w:p>
          <w:p w14:paraId="0AB429C2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КПП: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2028105147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2028105147"/>
          </w:p>
          <w:p w14:paraId="3CB29D8A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Расчетные реквизиты:</w:t>
            </w:r>
          </w:p>
          <w:p w14:paraId="2B529B77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Банк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ermStart w:id="903436141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903436141"/>
          </w:p>
          <w:p w14:paraId="1B22E007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БИК: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941848144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941848144"/>
          </w:p>
          <w:p w14:paraId="23F91E13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Расчетный счет: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952924492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952924492"/>
          </w:p>
          <w:p w14:paraId="270374DA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0DAB">
              <w:rPr>
                <w:rFonts w:ascii="Times New Roman" w:hAnsi="Times New Roman"/>
                <w:sz w:val="24"/>
                <w:szCs w:val="24"/>
              </w:rPr>
              <w:t>Кор. счет: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ermStart w:id="1774017788" w:edGrp="everyone"/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ermEnd w:id="1774017788"/>
          </w:p>
          <w:p w14:paraId="4AA6A0A4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56D9E6C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639631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857A24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7AB9497" w14:textId="77777777" w:rsidR="000F0124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ermStart w:id="314391389" w:edGrp="everyone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</w:t>
            </w:r>
            <w:permEnd w:id="314391389"/>
          </w:p>
          <w:p w14:paraId="4C7032B5" w14:textId="77777777" w:rsidR="000F0124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7561908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D0B0221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_________________/</w:t>
            </w:r>
            <w:permStart w:id="1070431942" w:edGrp="everyone"/>
            <w:r w:rsidRPr="00B20DAB">
              <w:rPr>
                <w:rFonts w:ascii="Times New Roman" w:hAnsi="Times New Roman"/>
                <w:sz w:val="24"/>
                <w:szCs w:val="24"/>
              </w:rPr>
              <w:t>__________</w:t>
            </w:r>
            <w:permEnd w:id="1070431942"/>
            <w:r w:rsidRPr="00B20DAB"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7A5D64A1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20DAB">
              <w:rPr>
                <w:rFonts w:ascii="Times New Roman" w:hAnsi="Times New Roman"/>
                <w:b/>
                <w:sz w:val="24"/>
                <w:szCs w:val="24"/>
              </w:rPr>
              <w:t>М.П.</w:t>
            </w:r>
          </w:p>
          <w:p w14:paraId="6BEA80FA" w14:textId="77777777" w:rsidR="000F0124" w:rsidRPr="00B20DAB" w:rsidRDefault="000F0124" w:rsidP="007778D8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33E8EDC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21FB7613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46ED7CCF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1FD9FD19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08CF7124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19342961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012423AB" w14:textId="77777777" w:rsidR="000F0124" w:rsidRDefault="000F0124" w:rsidP="000F0124">
      <w:pPr>
        <w:rPr>
          <w:rFonts w:ascii="Times New Roman" w:hAnsi="Times New Roman" w:cs="Times New Roman"/>
          <w:b/>
          <w:sz w:val="26"/>
          <w:szCs w:val="26"/>
        </w:rPr>
      </w:pPr>
    </w:p>
    <w:p w14:paraId="6278F7CA" w14:textId="77777777" w:rsidR="000F0124" w:rsidRPr="00C2354A" w:rsidRDefault="000F0124" w:rsidP="000F0124">
      <w:pPr>
        <w:tabs>
          <w:tab w:val="left" w:pos="6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ar-SA"/>
        </w:rPr>
      </w:pPr>
      <w:r w:rsidRPr="00C2354A">
        <w:rPr>
          <w:rFonts w:ascii="Times New Roman" w:eastAsia="Times New Roman" w:hAnsi="Times New Roman" w:cs="Times New Roman"/>
          <w:color w:val="C00000"/>
          <w:sz w:val="24"/>
          <w:szCs w:val="24"/>
          <w:u w:val="single"/>
          <w:lang w:eastAsia="ar-SA"/>
        </w:rPr>
        <w:t>Обращаем Ваше внимание, что в анкете необходимо заполнить все графы и подписать (анкеты с пустыми графами и неполным пакетом документов к рассмотрению не принимаются).</w:t>
      </w:r>
    </w:p>
    <w:p w14:paraId="55C6E1B7" w14:textId="77777777" w:rsidR="000F0124" w:rsidRPr="00C2354A" w:rsidRDefault="000F0124" w:rsidP="000F0124">
      <w:pPr>
        <w:tabs>
          <w:tab w:val="left" w:pos="6870"/>
        </w:tabs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49CE0CE9" w14:textId="77777777" w:rsidR="000F0124" w:rsidRPr="00C2354A" w:rsidRDefault="000F0124" w:rsidP="000F0124">
      <w:pPr>
        <w:tabs>
          <w:tab w:val="left" w:pos="142"/>
          <w:tab w:val="left" w:pos="6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</w:pPr>
      <w:r w:rsidRPr="00C2354A">
        <w:rPr>
          <w:rFonts w:ascii="Times New Roman" w:eastAsia="Times New Roman" w:hAnsi="Times New Roman" w:cs="Times New Roman"/>
          <w:i/>
          <w:color w:val="C00000"/>
          <w:sz w:val="24"/>
          <w:szCs w:val="24"/>
          <w:u w:val="single"/>
          <w:lang w:eastAsia="ar-SA"/>
        </w:rPr>
        <w:t>К анкете прилагаются</w:t>
      </w:r>
      <w:r w:rsidRPr="00C2354A">
        <w:rPr>
          <w:rFonts w:ascii="Times New Roman" w:eastAsia="Times New Roman" w:hAnsi="Times New Roman" w:cs="Times New Roman"/>
          <w:color w:val="C00000"/>
          <w:sz w:val="24"/>
          <w:szCs w:val="24"/>
          <w:lang w:eastAsia="ar-SA"/>
        </w:rPr>
        <w:t>:</w:t>
      </w:r>
    </w:p>
    <w:p w14:paraId="00D221E9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Копии уставных документов: </w:t>
      </w:r>
    </w:p>
    <w:p w14:paraId="186BA444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юридических лиц (устав, свидетельства ОГРН, ИНН);</w:t>
      </w:r>
    </w:p>
    <w:p w14:paraId="74897627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ИП (свидетельства ОГРНИП, ИНН/ либо уведомление о присвоении ОГРНИП, ИНН);</w:t>
      </w:r>
    </w:p>
    <w:p w14:paraId="5886BD60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- для физических лиц, граждан, ведущих крестьянское (фермерское) хозяйство, личное подсобное хозяйство или занимающихся садоводством, огородничеством, животноводством, - документ, подтверждающий ведение гражданином крестьянского (фермерского) хозяйства, личного подсобного хозяйства или занятие садоводством, огородничеством, животноводством, а также правоустанавливающие документы на земельный участок, используемый для ведения крестьянского (фермерского) хозяйства, личного подсобного хозяйства или для занятия садоводством, огородничеством, животноводством, или их нотариально заверенных копий.</w:t>
      </w:r>
    </w:p>
    <w:p w14:paraId="441BF034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2.Копия паспорта.</w:t>
      </w:r>
    </w:p>
    <w:p w14:paraId="7EDADD0B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3.Копии договоров поставки продукции либо контрактов с товаропроизводителями соответствующего региона на реализуемую продукцию, подтверждающую ее место производства или произрастания на территории соответствующих субъектов РФ или государств – участников СНГ.</w:t>
      </w:r>
    </w:p>
    <w:p w14:paraId="2D5EED40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4.Презентация продукции (либо образцы продукции, либо фото/видео материалы, отображающие планируемый к реализации ассортимент);</w:t>
      </w:r>
    </w:p>
    <w:p w14:paraId="2DC08CA3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5. Копии благодарственных писем, дипломов, грамот от уполномоченных органов государственной власти различных уровней, детских и социальных учреждений (при наличии);</w:t>
      </w:r>
    </w:p>
    <w:p w14:paraId="4EE021A1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6. Справки о членстве в профессиональном сообществе (при наличии);</w:t>
      </w:r>
    </w:p>
    <w:p w14:paraId="07770438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7. Электронные ссылки и скриншоты на публикации и отзывы в СМИ (при наличии);</w:t>
      </w:r>
    </w:p>
    <w:p w14:paraId="7BE98CF1" w14:textId="77777777" w:rsidR="00102883" w:rsidRPr="00102883" w:rsidRDefault="00102883" w:rsidP="00102883">
      <w:pPr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8. Материалы (в том числе фотоматериалы), подтверждающие участие в ярмарочных и фестивальных мероприятиях (при наличии).</w:t>
      </w:r>
    </w:p>
    <w:p w14:paraId="6E3B9330" w14:textId="75E2B34A" w:rsidR="008A31E8" w:rsidRPr="00B0137F" w:rsidRDefault="00102883">
      <w:pPr>
        <w:rPr>
          <w:rFonts w:ascii="Times New Roman" w:hAnsi="Times New Roman" w:cs="Times New Roman"/>
          <w:b/>
          <w:sz w:val="26"/>
          <w:szCs w:val="26"/>
        </w:rPr>
      </w:pPr>
      <w:r w:rsidRPr="00102883">
        <w:rPr>
          <w:rFonts w:ascii="Times New Roman" w:eastAsia="Times New Roman" w:hAnsi="Times New Roman" w:cs="Times New Roman"/>
          <w:sz w:val="24"/>
          <w:szCs w:val="24"/>
          <w:lang w:eastAsia="ar-SA"/>
        </w:rPr>
        <w:t>9. Информация об организации (описание компании, достижения, показатели развития за последние 5лет).</w:t>
      </w:r>
      <w:permStart w:id="52383131" w:edGrp="everyone"/>
      <w:permEnd w:id="52383131"/>
    </w:p>
    <w:sectPr w:rsidR="008A31E8" w:rsidRPr="00B0137F" w:rsidSect="009E7E61">
      <w:pgSz w:w="11906" w:h="16838"/>
      <w:pgMar w:top="568" w:right="56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36135"/>
    <w:multiLevelType w:val="hybridMultilevel"/>
    <w:tmpl w:val="D6DA1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F0A2C"/>
    <w:multiLevelType w:val="hybridMultilevel"/>
    <w:tmpl w:val="EFFE84BA"/>
    <w:lvl w:ilvl="0" w:tplc="9DDEBF8C">
      <w:start w:val="10"/>
      <w:numFmt w:val="decimal"/>
      <w:lvlText w:val="%1.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num w:numId="1" w16cid:durableId="928348301">
    <w:abstractNumId w:val="1"/>
  </w:num>
  <w:num w:numId="2" w16cid:durableId="3233178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readOnly" w:enforcement="1" w:cryptProviderType="rsaAES" w:cryptAlgorithmClass="hash" w:cryptAlgorithmType="typeAny" w:cryptAlgorithmSid="14" w:cryptSpinCount="100000" w:hash="CSTayeG52vyfMNzTmHro/PNb3seX8bbN/cBS+26qY2lpKh8/pemWUpHBhcpKQvl+OB6tSAycWAEKVBJnsghi7Q==" w:salt="BWOHN3QHqUCYA74j8VhPYg==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124"/>
    <w:rsid w:val="000F0124"/>
    <w:rsid w:val="00102883"/>
    <w:rsid w:val="00112F38"/>
    <w:rsid w:val="0038522E"/>
    <w:rsid w:val="00401E7B"/>
    <w:rsid w:val="0040750A"/>
    <w:rsid w:val="004512CF"/>
    <w:rsid w:val="00457E2E"/>
    <w:rsid w:val="00612755"/>
    <w:rsid w:val="0065261C"/>
    <w:rsid w:val="00685E3C"/>
    <w:rsid w:val="006B332F"/>
    <w:rsid w:val="007353E2"/>
    <w:rsid w:val="00773D77"/>
    <w:rsid w:val="008146AA"/>
    <w:rsid w:val="00824A1E"/>
    <w:rsid w:val="00846510"/>
    <w:rsid w:val="008A31E8"/>
    <w:rsid w:val="008B7688"/>
    <w:rsid w:val="00AC0ABE"/>
    <w:rsid w:val="00AC1E86"/>
    <w:rsid w:val="00B0137F"/>
    <w:rsid w:val="00B54EF8"/>
    <w:rsid w:val="00C17D36"/>
    <w:rsid w:val="00C270C2"/>
    <w:rsid w:val="00CC1630"/>
    <w:rsid w:val="00CD0B6E"/>
    <w:rsid w:val="00D16D63"/>
    <w:rsid w:val="00D46634"/>
    <w:rsid w:val="00D57224"/>
    <w:rsid w:val="00DE1BC7"/>
    <w:rsid w:val="00DF1969"/>
    <w:rsid w:val="00F62FE5"/>
    <w:rsid w:val="00F6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6DA4B"/>
  <w15:docId w15:val="{B86C9016-5FC3-434F-BCFA-31EACE11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012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0124"/>
    <w:pPr>
      <w:ind w:left="720"/>
      <w:contextualSpacing/>
    </w:pPr>
  </w:style>
  <w:style w:type="paragraph" w:styleId="a4">
    <w:name w:val="No Spacing"/>
    <w:uiPriority w:val="1"/>
    <w:qFormat/>
    <w:rsid w:val="000F0124"/>
    <w:pPr>
      <w:spacing w:after="0" w:line="240" w:lineRule="auto"/>
    </w:pPr>
  </w:style>
  <w:style w:type="paragraph" w:styleId="a5">
    <w:name w:val="Body Text Indent"/>
    <w:basedOn w:val="a"/>
    <w:link w:val="a6"/>
    <w:rsid w:val="000F012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0F012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3567</Words>
  <Characters>20334</Characters>
  <Application>Microsoft Office Word</Application>
  <DocSecurity>8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2024-09-16T12:44:00Z</dcterms:created>
  <dcterms:modified xsi:type="dcterms:W3CDTF">2025-03-06T11:57:00Z</dcterms:modified>
</cp:coreProperties>
</file>