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778" w:rsidRDefault="008A7778" w:rsidP="008A777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A7778" w:rsidRDefault="008A7778" w:rsidP="008A7778">
      <w:pPr>
        <w:pStyle w:val="a3"/>
        <w:ind w:right="-598"/>
        <w:jc w:val="center"/>
        <w:rPr>
          <w:rFonts w:cs="Times New Roman"/>
          <w:b/>
          <w:sz w:val="28"/>
        </w:rPr>
      </w:pPr>
      <w:bookmarkStart w:id="0" w:name="_GoBack"/>
      <w:bookmarkEnd w:id="0"/>
      <w:r>
        <w:rPr>
          <w:rFonts w:cs="Times New Roman"/>
          <w:b/>
          <w:sz w:val="28"/>
        </w:rPr>
        <w:t xml:space="preserve">Приложение </w:t>
      </w:r>
    </w:p>
    <w:p w:rsidR="006D4B3B" w:rsidRPr="008A7778" w:rsidRDefault="006D4B3B" w:rsidP="008A7778">
      <w:pPr>
        <w:pStyle w:val="a3"/>
        <w:ind w:right="-598"/>
        <w:jc w:val="center"/>
        <w:rPr>
          <w:rFonts w:cs="Times New Roman"/>
          <w:b/>
          <w:sz w:val="28"/>
        </w:rPr>
      </w:pPr>
    </w:p>
    <w:p w:rsidR="008A7778" w:rsidRPr="008A7778" w:rsidRDefault="008A7778" w:rsidP="008A7778">
      <w:pPr>
        <w:pStyle w:val="a3"/>
        <w:ind w:right="-598"/>
        <w:jc w:val="right"/>
        <w:rPr>
          <w:rFonts w:eastAsia="Times New Roman" w:cs="Times New Roman"/>
          <w:iCs/>
          <w:color w:val="000000"/>
          <w:szCs w:val="20"/>
          <w:lang w:eastAsia="ru-RU"/>
        </w:rPr>
      </w:pPr>
      <w:r w:rsidRPr="008A7778">
        <w:rPr>
          <w:rFonts w:eastAsia="Times New Roman" w:cs="Times New Roman"/>
          <w:iCs/>
          <w:color w:val="000000"/>
          <w:szCs w:val="20"/>
          <w:lang w:eastAsia="ru-RU"/>
        </w:rPr>
        <w:t xml:space="preserve">Приложение № 1 </w:t>
      </w:r>
      <w:r w:rsidRPr="008A7778">
        <w:rPr>
          <w:rFonts w:eastAsia="Times New Roman" w:cs="Times New Roman"/>
          <w:i/>
          <w:iCs/>
          <w:color w:val="000000"/>
          <w:szCs w:val="20"/>
          <w:lang w:eastAsia="ru-RU"/>
        </w:rPr>
        <w:t>(Сведения из отчета об операциях с товарами, подлежащими прослеживаемости).</w:t>
      </w:r>
    </w:p>
    <w:tbl>
      <w:tblPr>
        <w:tblW w:w="15735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992"/>
        <w:gridCol w:w="567"/>
        <w:gridCol w:w="709"/>
        <w:gridCol w:w="567"/>
        <w:gridCol w:w="1417"/>
        <w:gridCol w:w="567"/>
        <w:gridCol w:w="567"/>
        <w:gridCol w:w="1560"/>
        <w:gridCol w:w="1559"/>
        <w:gridCol w:w="1701"/>
        <w:gridCol w:w="1559"/>
        <w:gridCol w:w="992"/>
        <w:gridCol w:w="993"/>
      </w:tblGrid>
      <w:tr w:rsidR="00876BA7" w:rsidRPr="008A7778" w:rsidTr="00641177">
        <w:trPr>
          <w:trHeight w:val="1969"/>
        </w:trPr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 строки в документе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Операция </w:t>
            </w:r>
          </w:p>
        </w:tc>
        <w:tc>
          <w:tcPr>
            <w:tcW w:w="1843" w:type="dxa"/>
            <w:gridSpan w:val="3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Реквизиты первичного учетного документа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Контрагент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Регистрационный номер партии товара, подлежащего прослеживаемости (РНПТ)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количественной единицы измерения товара (по ОКЕИ)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товара, подлежащего прослеживаемости, в количественной единице измерения товара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товара, подлежащего прослеживаемости, без налога в рублях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 отражения записи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нарушения</w:t>
            </w:r>
          </w:p>
        </w:tc>
      </w:tr>
      <w:tr w:rsidR="00876BA7" w:rsidRPr="008A7778" w:rsidTr="00641177">
        <w:trPr>
          <w:trHeight w:val="537"/>
        </w:trPr>
        <w:tc>
          <w:tcPr>
            <w:tcW w:w="993" w:type="dxa"/>
            <w:vMerge/>
            <w:vAlign w:val="center"/>
            <w:hideMark/>
          </w:tcPr>
          <w:p w:rsidR="00876BA7" w:rsidRPr="008A7778" w:rsidRDefault="00876BA7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операции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вида операции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76BA7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КПП</w:t>
            </w:r>
          </w:p>
        </w:tc>
        <w:tc>
          <w:tcPr>
            <w:tcW w:w="1560" w:type="dxa"/>
            <w:vMerge/>
            <w:vAlign w:val="center"/>
            <w:hideMark/>
          </w:tcPr>
          <w:p w:rsidR="00876BA7" w:rsidRPr="008A7778" w:rsidRDefault="00876BA7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876BA7" w:rsidRPr="008A7778" w:rsidRDefault="00876BA7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876BA7" w:rsidRPr="008A7778" w:rsidRDefault="00876BA7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876BA7" w:rsidRPr="008A7778" w:rsidRDefault="00876BA7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876BA7" w:rsidRPr="008A7778" w:rsidRDefault="00876BA7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876BA7" w:rsidRPr="008A7778" w:rsidRDefault="00876BA7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A7778" w:rsidRPr="008A7778" w:rsidTr="00641177">
        <w:trPr>
          <w:trHeight w:val="324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</w:tr>
      <w:tr w:rsidR="008A7778" w:rsidRPr="008A7778" w:rsidTr="00641177">
        <w:trPr>
          <w:trHeight w:val="288"/>
        </w:trPr>
        <w:tc>
          <w:tcPr>
            <w:tcW w:w="993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</w:tr>
    </w:tbl>
    <w:p w:rsidR="008A7778" w:rsidRDefault="008A7778" w:rsidP="008A7778">
      <w:pPr>
        <w:rPr>
          <w:rFonts w:ascii="Times New Roman" w:hAnsi="Times New Roman" w:cs="Times New Roman"/>
          <w:b/>
        </w:rPr>
      </w:pPr>
    </w:p>
    <w:p w:rsidR="008A7778" w:rsidRPr="008A7778" w:rsidRDefault="008A7778" w:rsidP="008A7778">
      <w:pPr>
        <w:jc w:val="both"/>
        <w:rPr>
          <w:rFonts w:ascii="Times New Roman" w:eastAsia="Times New Roman" w:hAnsi="Times New Roman" w:cs="Times New Roman"/>
          <w:iCs/>
          <w:color w:val="000000"/>
          <w:szCs w:val="20"/>
          <w:lang w:eastAsia="ru-RU"/>
        </w:rPr>
      </w:pPr>
    </w:p>
    <w:p w:rsidR="008A7778" w:rsidRPr="008A7778" w:rsidRDefault="008A7778" w:rsidP="008A7778">
      <w:pPr>
        <w:pStyle w:val="a3"/>
        <w:ind w:right="-598"/>
        <w:jc w:val="right"/>
        <w:rPr>
          <w:rFonts w:eastAsia="Times New Roman" w:cs="Times New Roman"/>
          <w:i/>
          <w:iCs/>
          <w:color w:val="000000"/>
          <w:szCs w:val="20"/>
          <w:lang w:eastAsia="ru-RU"/>
        </w:rPr>
      </w:pPr>
      <w:r w:rsidRPr="008A7778">
        <w:rPr>
          <w:rFonts w:eastAsia="Times New Roman" w:cs="Times New Roman"/>
          <w:iCs/>
          <w:color w:val="000000"/>
          <w:szCs w:val="20"/>
          <w:lang w:eastAsia="ru-RU"/>
        </w:rPr>
        <w:t xml:space="preserve">Приложение № 2 </w:t>
      </w:r>
      <w:r w:rsidRPr="008A7778">
        <w:rPr>
          <w:rFonts w:eastAsia="Times New Roman" w:cs="Times New Roman"/>
          <w:i/>
          <w:iCs/>
          <w:color w:val="000000"/>
          <w:szCs w:val="20"/>
          <w:lang w:eastAsia="ru-RU"/>
        </w:rPr>
        <w:t>(Сведения из уведомления о перемещении товаров, подлежащих прослеживаемости, с территории Российской Федерации или иных территорий, находящихся под ее юрисдикцией, на территорию другого государства - члена Евразийского экономического союза).</w:t>
      </w:r>
    </w:p>
    <w:tbl>
      <w:tblPr>
        <w:tblW w:w="15725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708"/>
        <w:gridCol w:w="993"/>
        <w:gridCol w:w="1559"/>
        <w:gridCol w:w="1574"/>
        <w:gridCol w:w="1559"/>
        <w:gridCol w:w="1560"/>
        <w:gridCol w:w="1559"/>
        <w:gridCol w:w="1559"/>
        <w:gridCol w:w="1559"/>
        <w:gridCol w:w="1119"/>
        <w:gridCol w:w="993"/>
      </w:tblGrid>
      <w:tr w:rsidR="008A7778" w:rsidRPr="008A7778" w:rsidTr="00641177">
        <w:trPr>
          <w:trHeight w:val="1351"/>
        </w:trPr>
        <w:tc>
          <w:tcPr>
            <w:tcW w:w="983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 строки в документе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Уведомление о перемещении товаров, подлежащих прослеживаемости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товара в соответствии с сопроводительным документом</w:t>
            </w:r>
          </w:p>
        </w:tc>
        <w:tc>
          <w:tcPr>
            <w:tcW w:w="1574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64117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товара в соответствии с сопроводительным документом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единицы измерения товара в соответствии с сопроводительным документом (по ОКЕИ)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Регистрационный номер партии товара, подлежащего прослеживаемости (РНПТ)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количественной единицы измерения товара (по ОКЕИ)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товара, подлежащего прослеживаемости, в количественной единице измерения товара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товара, подлежащего прослеживаемости, без налога в рублях</w:t>
            </w:r>
          </w:p>
        </w:tc>
        <w:tc>
          <w:tcPr>
            <w:tcW w:w="1119" w:type="dxa"/>
            <w:vMerge w:val="restart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 отображения записи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нарушения</w:t>
            </w:r>
          </w:p>
        </w:tc>
      </w:tr>
      <w:tr w:rsidR="008A7778" w:rsidRPr="008A7778" w:rsidTr="00641177">
        <w:trPr>
          <w:trHeight w:val="407"/>
        </w:trPr>
        <w:tc>
          <w:tcPr>
            <w:tcW w:w="983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1559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4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19" w:type="dxa"/>
            <w:vMerge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A7778" w:rsidRPr="008A7778" w:rsidTr="00641177">
        <w:trPr>
          <w:trHeight w:val="324"/>
        </w:trPr>
        <w:tc>
          <w:tcPr>
            <w:tcW w:w="983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574" w:type="dxa"/>
            <w:shd w:val="clear" w:color="auto" w:fill="auto"/>
            <w:noWrap/>
            <w:vAlign w:val="center"/>
            <w:hideMark/>
          </w:tcPr>
          <w:p w:rsidR="008A7778" w:rsidRPr="008A7778" w:rsidRDefault="00876BA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19" w:type="dxa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 w:rsidR="008A7778" w:rsidRPr="008A7778" w:rsidTr="00641177">
        <w:trPr>
          <w:trHeight w:val="288"/>
        </w:trPr>
        <w:tc>
          <w:tcPr>
            <w:tcW w:w="983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19" w:type="dxa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</w:tr>
    </w:tbl>
    <w:p w:rsidR="008A7778" w:rsidRDefault="008A7778" w:rsidP="008A7778">
      <w:pPr>
        <w:rPr>
          <w:rFonts w:ascii="Times New Roman" w:hAnsi="Times New Roman" w:cs="Times New Roman"/>
          <w:b/>
        </w:rPr>
      </w:pPr>
    </w:p>
    <w:p w:rsidR="008A7778" w:rsidRDefault="008A7778" w:rsidP="008A7778">
      <w:pPr>
        <w:pStyle w:val="a3"/>
        <w:ind w:right="-598"/>
        <w:jc w:val="right"/>
        <w:rPr>
          <w:rFonts w:eastAsia="Times New Roman" w:cs="Times New Roman"/>
          <w:iCs/>
          <w:color w:val="000000"/>
          <w:szCs w:val="20"/>
          <w:lang w:eastAsia="ru-RU"/>
        </w:rPr>
      </w:pPr>
    </w:p>
    <w:p w:rsidR="00D465CD" w:rsidRPr="008A7778" w:rsidRDefault="00D465CD" w:rsidP="008A7778">
      <w:pPr>
        <w:pStyle w:val="a3"/>
        <w:ind w:right="-598"/>
        <w:jc w:val="right"/>
        <w:rPr>
          <w:rFonts w:eastAsia="Times New Roman" w:cs="Times New Roman"/>
          <w:iCs/>
          <w:color w:val="000000"/>
          <w:szCs w:val="20"/>
          <w:lang w:eastAsia="ru-RU"/>
        </w:rPr>
      </w:pPr>
    </w:p>
    <w:p w:rsidR="008A7778" w:rsidRPr="008A7778" w:rsidRDefault="008A7778" w:rsidP="008A7778">
      <w:pPr>
        <w:pStyle w:val="a3"/>
        <w:ind w:right="-598"/>
        <w:jc w:val="right"/>
        <w:rPr>
          <w:rFonts w:eastAsia="Times New Roman" w:cs="Times New Roman"/>
          <w:i/>
          <w:iCs/>
          <w:color w:val="000000"/>
          <w:szCs w:val="20"/>
          <w:lang w:eastAsia="ru-RU"/>
        </w:rPr>
      </w:pPr>
      <w:r w:rsidRPr="008A7778">
        <w:rPr>
          <w:rFonts w:eastAsia="Times New Roman" w:cs="Times New Roman"/>
          <w:iCs/>
          <w:color w:val="000000"/>
          <w:szCs w:val="20"/>
          <w:lang w:eastAsia="ru-RU"/>
        </w:rPr>
        <w:lastRenderedPageBreak/>
        <w:t xml:space="preserve">Приложение № 3 </w:t>
      </w:r>
      <w:r w:rsidRPr="008A7778">
        <w:rPr>
          <w:rFonts w:eastAsia="Times New Roman" w:cs="Times New Roman"/>
          <w:i/>
          <w:iCs/>
          <w:color w:val="000000"/>
          <w:szCs w:val="20"/>
          <w:lang w:eastAsia="ru-RU"/>
        </w:rPr>
        <w:t>(Сведения из уведомления о ввозе товаров, подлежащих прослеживаемости, с территории другого государства - члена Евразийского экономического союза на территорию Российской Федерации и иные территори</w:t>
      </w:r>
      <w:r w:rsidR="00876BA7">
        <w:rPr>
          <w:rFonts w:eastAsia="Times New Roman" w:cs="Times New Roman"/>
          <w:i/>
          <w:iCs/>
          <w:color w:val="000000"/>
          <w:szCs w:val="20"/>
          <w:lang w:eastAsia="ru-RU"/>
        </w:rPr>
        <w:t>и, находящиеся под ее юрисдикцией</w:t>
      </w:r>
      <w:r w:rsidRPr="008A7778">
        <w:rPr>
          <w:rFonts w:eastAsia="Times New Roman" w:cs="Times New Roman"/>
          <w:i/>
          <w:iCs/>
          <w:color w:val="000000"/>
          <w:szCs w:val="20"/>
          <w:lang w:eastAsia="ru-RU"/>
        </w:rPr>
        <w:t>).</w:t>
      </w:r>
    </w:p>
    <w:tbl>
      <w:tblPr>
        <w:tblW w:w="16301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25"/>
        <w:gridCol w:w="425"/>
        <w:gridCol w:w="709"/>
        <w:gridCol w:w="425"/>
        <w:gridCol w:w="283"/>
        <w:gridCol w:w="284"/>
        <w:gridCol w:w="709"/>
        <w:gridCol w:w="714"/>
        <w:gridCol w:w="850"/>
        <w:gridCol w:w="709"/>
        <w:gridCol w:w="851"/>
        <w:gridCol w:w="704"/>
        <w:gridCol w:w="708"/>
        <w:gridCol w:w="709"/>
        <w:gridCol w:w="709"/>
        <w:gridCol w:w="713"/>
        <w:gridCol w:w="1129"/>
        <w:gridCol w:w="992"/>
        <w:gridCol w:w="850"/>
        <w:gridCol w:w="850"/>
        <w:gridCol w:w="851"/>
        <w:gridCol w:w="567"/>
        <w:gridCol w:w="567"/>
      </w:tblGrid>
      <w:tr w:rsidR="008A7778" w:rsidRPr="008A7778" w:rsidTr="00641177">
        <w:trPr>
          <w:trHeight w:val="924"/>
        </w:trPr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Номер строки в документе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Уведомление о ввозе товаров, подлежащих прослеживаемости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Наименование</w:t>
            </w:r>
          </w:p>
        </w:tc>
        <w:tc>
          <w:tcPr>
            <w:tcW w:w="283" w:type="dxa"/>
            <w:vMerge w:val="restart"/>
            <w:shd w:val="clear" w:color="auto" w:fill="auto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ИНН</w:t>
            </w:r>
          </w:p>
        </w:tc>
        <w:tc>
          <w:tcPr>
            <w:tcW w:w="284" w:type="dxa"/>
            <w:vMerge w:val="restart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КПП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Форма реорганизации (ликвидации) (код)</w:t>
            </w:r>
          </w:p>
        </w:tc>
        <w:tc>
          <w:tcPr>
            <w:tcW w:w="714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ИНН/КПП правопреемника покупателя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Наименование продавца государства - члена ЕАЭС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Код государства - члена ЕАЭС продавца (ОКСМ)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Идентификационный код (номер) продавца государства - члена ЕАЭС</w:t>
            </w:r>
          </w:p>
        </w:tc>
        <w:tc>
          <w:tcPr>
            <w:tcW w:w="704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Вид сопроводительного документа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Дата сопроводительного документа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Номер сопроводительного документа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Код товара в соответствии с ТН ВЭД ЕАЭС</w:t>
            </w:r>
          </w:p>
        </w:tc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64117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Количество товара в соответствии с сопроводительным документом</w:t>
            </w:r>
          </w:p>
        </w:tc>
        <w:tc>
          <w:tcPr>
            <w:tcW w:w="1129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Код единицы измерения товара в соответствии с сопроводительным документом (по ОКЕИ)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Регистрационный номер партии товара, подлежащего прослеживаемости (РНПТ)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Код количественной единицы измерения товара (по ОКЕИ)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Количество товара, подлежащего прослеживаемости, в количественной единице измерения товара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Стоимость товара, подлежащего прослеживаемости, без налога в рублях</w:t>
            </w:r>
          </w:p>
        </w:tc>
        <w:tc>
          <w:tcPr>
            <w:tcW w:w="567" w:type="dxa"/>
            <w:vMerge w:val="restart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Период отображения записи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Код нарушения</w:t>
            </w:r>
          </w:p>
        </w:tc>
      </w:tr>
      <w:tr w:rsidR="008A7778" w:rsidRPr="008A7778" w:rsidTr="00641177">
        <w:trPr>
          <w:trHeight w:val="1005"/>
        </w:trPr>
        <w:tc>
          <w:tcPr>
            <w:tcW w:w="568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Номер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Дата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№ корректировки</w:t>
            </w:r>
          </w:p>
        </w:tc>
        <w:tc>
          <w:tcPr>
            <w:tcW w:w="425" w:type="dxa"/>
            <w:vMerge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284" w:type="dxa"/>
            <w:vMerge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14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4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13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1129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567" w:type="dxa"/>
            <w:vMerge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</w:tr>
      <w:tr w:rsidR="008A7778" w:rsidRPr="008A7778" w:rsidTr="00641177">
        <w:trPr>
          <w:trHeight w:val="324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5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6</w:t>
            </w:r>
          </w:p>
        </w:tc>
        <w:tc>
          <w:tcPr>
            <w:tcW w:w="284" w:type="dxa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8</w:t>
            </w:r>
          </w:p>
        </w:tc>
        <w:tc>
          <w:tcPr>
            <w:tcW w:w="714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12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16</w:t>
            </w:r>
          </w:p>
        </w:tc>
        <w:tc>
          <w:tcPr>
            <w:tcW w:w="713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17</w:t>
            </w:r>
          </w:p>
        </w:tc>
        <w:tc>
          <w:tcPr>
            <w:tcW w:w="112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22</w:t>
            </w:r>
          </w:p>
        </w:tc>
        <w:tc>
          <w:tcPr>
            <w:tcW w:w="567" w:type="dxa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23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24</w:t>
            </w:r>
          </w:p>
        </w:tc>
      </w:tr>
      <w:tr w:rsidR="008A7778" w:rsidRPr="008A7778" w:rsidTr="00641177">
        <w:trPr>
          <w:trHeight w:val="288"/>
        </w:trPr>
        <w:tc>
          <w:tcPr>
            <w:tcW w:w="568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283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284" w:type="dxa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714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704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713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112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567" w:type="dxa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</w:tr>
    </w:tbl>
    <w:p w:rsidR="008A7778" w:rsidRPr="008A7778" w:rsidRDefault="008A7778" w:rsidP="008A7778">
      <w:pPr>
        <w:rPr>
          <w:rFonts w:ascii="Times New Roman" w:hAnsi="Times New Roman" w:cs="Times New Roman"/>
          <w:b/>
        </w:rPr>
      </w:pPr>
    </w:p>
    <w:p w:rsidR="008A7778" w:rsidRDefault="008A7778" w:rsidP="008A7778">
      <w:pPr>
        <w:rPr>
          <w:rFonts w:ascii="Times New Roman" w:hAnsi="Times New Roman" w:cs="Times New Roman"/>
        </w:rPr>
      </w:pPr>
    </w:p>
    <w:p w:rsidR="00D465CD" w:rsidRPr="008A7778" w:rsidRDefault="00D465CD" w:rsidP="008A7778">
      <w:pPr>
        <w:rPr>
          <w:rFonts w:ascii="Times New Roman" w:hAnsi="Times New Roman" w:cs="Times New Roman"/>
        </w:rPr>
      </w:pPr>
    </w:p>
    <w:p w:rsidR="008A7778" w:rsidRPr="008A7778" w:rsidRDefault="008A7778" w:rsidP="008A7778">
      <w:pPr>
        <w:pStyle w:val="a3"/>
        <w:ind w:right="-598"/>
        <w:jc w:val="right"/>
        <w:rPr>
          <w:rFonts w:eastAsia="Times New Roman" w:cs="Times New Roman"/>
          <w:i/>
          <w:iCs/>
          <w:color w:val="000000"/>
          <w:szCs w:val="20"/>
          <w:lang w:eastAsia="ru-RU"/>
        </w:rPr>
      </w:pPr>
      <w:r w:rsidRPr="008A7778">
        <w:rPr>
          <w:rFonts w:eastAsia="Times New Roman" w:cs="Times New Roman"/>
          <w:iCs/>
          <w:color w:val="000000"/>
          <w:szCs w:val="20"/>
          <w:lang w:eastAsia="ru-RU"/>
        </w:rPr>
        <w:t xml:space="preserve">Приложение № 4 </w:t>
      </w:r>
      <w:r w:rsidRPr="008A7778">
        <w:rPr>
          <w:rFonts w:eastAsia="Times New Roman" w:cs="Times New Roman"/>
          <w:i/>
          <w:iCs/>
          <w:color w:val="000000"/>
          <w:szCs w:val="20"/>
          <w:lang w:eastAsia="ru-RU"/>
        </w:rPr>
        <w:t>(Сведения из уведомления об имеющихся остатках товаров, подлежащих прослеживаемости).</w:t>
      </w:r>
    </w:p>
    <w:tbl>
      <w:tblPr>
        <w:tblW w:w="16302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25"/>
        <w:gridCol w:w="425"/>
        <w:gridCol w:w="567"/>
        <w:gridCol w:w="709"/>
        <w:gridCol w:w="992"/>
        <w:gridCol w:w="284"/>
        <w:gridCol w:w="283"/>
        <w:gridCol w:w="567"/>
        <w:gridCol w:w="709"/>
        <w:gridCol w:w="709"/>
        <w:gridCol w:w="567"/>
        <w:gridCol w:w="567"/>
        <w:gridCol w:w="567"/>
        <w:gridCol w:w="709"/>
        <w:gridCol w:w="708"/>
        <w:gridCol w:w="709"/>
        <w:gridCol w:w="851"/>
        <w:gridCol w:w="850"/>
        <w:gridCol w:w="709"/>
        <w:gridCol w:w="850"/>
        <w:gridCol w:w="851"/>
        <w:gridCol w:w="850"/>
        <w:gridCol w:w="709"/>
        <w:gridCol w:w="567"/>
      </w:tblGrid>
      <w:tr w:rsidR="008A7778" w:rsidRPr="008A7778" w:rsidTr="00641177">
        <w:trPr>
          <w:trHeight w:val="1843"/>
        </w:trPr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Номер строки в документе</w:t>
            </w:r>
          </w:p>
        </w:tc>
        <w:tc>
          <w:tcPr>
            <w:tcW w:w="2126" w:type="dxa"/>
            <w:gridSpan w:val="4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Уведомление об имеющихся остатках товаров, подлежащих прослеживаемости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Наименование собственника товаров, подлежащих прослеживаемости</w:t>
            </w:r>
          </w:p>
        </w:tc>
        <w:tc>
          <w:tcPr>
            <w:tcW w:w="284" w:type="dxa"/>
            <w:vMerge w:val="restart"/>
            <w:shd w:val="clear" w:color="auto" w:fill="auto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ИНН</w:t>
            </w:r>
          </w:p>
        </w:tc>
        <w:tc>
          <w:tcPr>
            <w:tcW w:w="283" w:type="dxa"/>
            <w:vMerge w:val="restart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КПП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Форма реорганизации (ликвидации) (код)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ИНН/КПП правопреемника собственника товаров, подлежащих прослеживаемости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ИНН продавца товаров, подлежащих прослеживаемости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Наименование первичного учетного документа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Номер первичного учетного документа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Дата первичного учетного документа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Наименование товара в соответствии с первичным учетным документом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Код товара в соответствии с ТН ВЭД ЕАЭС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Код товара в соответствии с ОКПД2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8A7778" w:rsidRPr="008A7778" w:rsidRDefault="00641177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Количество товара</w:t>
            </w:r>
            <w:r w:rsidR="008A7778"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 xml:space="preserve"> в соответствии с первичным учетным документом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Код единицы измерения товара в соответствии с первичным учетным документом (по ОКЕИ)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Регистрационный номер партии товара, подлежащего прослеживаемости (РНПТ)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Код количественной единицы измерения товара (по ОКЕИ)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Количество товара, подлежащего прослеживаемости, в количественной единице измерения товара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Стоимость товара, подлежащего прослеживаемости, без налога в рублях</w:t>
            </w:r>
          </w:p>
        </w:tc>
        <w:tc>
          <w:tcPr>
            <w:tcW w:w="709" w:type="dxa"/>
            <w:vMerge w:val="restart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Период отображения записи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Код нарушения</w:t>
            </w:r>
          </w:p>
        </w:tc>
      </w:tr>
      <w:tr w:rsidR="008A7778" w:rsidRPr="008A7778" w:rsidTr="00641177">
        <w:trPr>
          <w:trHeight w:val="1005"/>
        </w:trPr>
        <w:tc>
          <w:tcPr>
            <w:tcW w:w="568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Номер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Дата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№ корректировки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Признак уведомления</w:t>
            </w: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283" w:type="dxa"/>
            <w:vMerge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</w:tr>
      <w:tr w:rsidR="008A7778" w:rsidRPr="008A7778" w:rsidTr="00641177">
        <w:trPr>
          <w:trHeight w:val="324"/>
        </w:trPr>
        <w:tc>
          <w:tcPr>
            <w:tcW w:w="568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6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7</w:t>
            </w:r>
          </w:p>
        </w:tc>
        <w:tc>
          <w:tcPr>
            <w:tcW w:w="283" w:type="dxa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19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22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23</w:t>
            </w:r>
          </w:p>
        </w:tc>
        <w:tc>
          <w:tcPr>
            <w:tcW w:w="709" w:type="dxa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24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  <w:t>25</w:t>
            </w:r>
          </w:p>
        </w:tc>
      </w:tr>
      <w:tr w:rsidR="008A7778" w:rsidRPr="008A7778" w:rsidTr="00641177">
        <w:trPr>
          <w:trHeight w:val="288"/>
        </w:trPr>
        <w:tc>
          <w:tcPr>
            <w:tcW w:w="568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284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283" w:type="dxa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709" w:type="dxa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</w:tr>
    </w:tbl>
    <w:p w:rsidR="008A7778" w:rsidRPr="008A7778" w:rsidRDefault="008A7778" w:rsidP="008A7778">
      <w:pPr>
        <w:ind w:left="360"/>
        <w:jc w:val="both"/>
        <w:rPr>
          <w:rFonts w:ascii="Times New Roman" w:hAnsi="Times New Roman" w:cs="Times New Roman"/>
        </w:rPr>
      </w:pPr>
    </w:p>
    <w:p w:rsidR="008A7778" w:rsidRDefault="008A7778" w:rsidP="008A7778">
      <w:pPr>
        <w:pStyle w:val="a3"/>
        <w:ind w:right="-598"/>
        <w:jc w:val="right"/>
        <w:rPr>
          <w:rFonts w:eastAsia="Times New Roman" w:cs="Times New Roman"/>
          <w:iCs/>
          <w:color w:val="000000"/>
          <w:szCs w:val="20"/>
          <w:lang w:eastAsia="ru-RU"/>
        </w:rPr>
      </w:pPr>
    </w:p>
    <w:p w:rsidR="00D465CD" w:rsidRDefault="00D465CD" w:rsidP="008A7778">
      <w:pPr>
        <w:pStyle w:val="a3"/>
        <w:ind w:right="-598"/>
        <w:jc w:val="right"/>
        <w:rPr>
          <w:rFonts w:eastAsia="Times New Roman" w:cs="Times New Roman"/>
          <w:iCs/>
          <w:color w:val="000000"/>
          <w:szCs w:val="20"/>
          <w:lang w:eastAsia="ru-RU"/>
        </w:rPr>
      </w:pPr>
    </w:p>
    <w:p w:rsidR="00D465CD" w:rsidRPr="008A7778" w:rsidRDefault="00D465CD" w:rsidP="008A7778">
      <w:pPr>
        <w:pStyle w:val="a3"/>
        <w:ind w:right="-598"/>
        <w:jc w:val="right"/>
        <w:rPr>
          <w:rFonts w:eastAsia="Times New Roman" w:cs="Times New Roman"/>
          <w:iCs/>
          <w:color w:val="000000"/>
          <w:szCs w:val="20"/>
          <w:lang w:eastAsia="ru-RU"/>
        </w:rPr>
      </w:pPr>
    </w:p>
    <w:p w:rsidR="008A7778" w:rsidRPr="008A7778" w:rsidRDefault="008A7778" w:rsidP="008A7778">
      <w:pPr>
        <w:pStyle w:val="a3"/>
        <w:ind w:right="-598"/>
        <w:jc w:val="right"/>
        <w:rPr>
          <w:rFonts w:eastAsia="Times New Roman" w:cs="Times New Roman"/>
          <w:i/>
          <w:iCs/>
          <w:color w:val="000000"/>
          <w:szCs w:val="20"/>
          <w:lang w:eastAsia="ru-RU"/>
        </w:rPr>
      </w:pPr>
      <w:r w:rsidRPr="008A7778">
        <w:rPr>
          <w:rFonts w:eastAsia="Times New Roman" w:cs="Times New Roman"/>
          <w:iCs/>
          <w:color w:val="000000"/>
          <w:szCs w:val="20"/>
          <w:lang w:eastAsia="ru-RU"/>
        </w:rPr>
        <w:lastRenderedPageBreak/>
        <w:t xml:space="preserve">Приложение № 5 </w:t>
      </w:r>
      <w:r w:rsidRPr="008A7778">
        <w:rPr>
          <w:rFonts w:eastAsia="Times New Roman" w:cs="Times New Roman"/>
          <w:i/>
          <w:iCs/>
          <w:color w:val="000000"/>
          <w:szCs w:val="20"/>
          <w:lang w:eastAsia="ru-RU"/>
        </w:rPr>
        <w:t xml:space="preserve">(Сведения из книги покупок, книги продаж, журналов </w:t>
      </w:r>
      <w:r w:rsidR="00CC476B">
        <w:rPr>
          <w:rFonts w:eastAsia="Times New Roman" w:cs="Times New Roman"/>
          <w:i/>
          <w:iCs/>
          <w:color w:val="000000"/>
          <w:szCs w:val="20"/>
          <w:lang w:eastAsia="ru-RU"/>
        </w:rPr>
        <w:t>полученных и выставленных счетов</w:t>
      </w:r>
      <w:r w:rsidRPr="008A7778">
        <w:rPr>
          <w:rFonts w:eastAsia="Times New Roman" w:cs="Times New Roman"/>
          <w:i/>
          <w:iCs/>
          <w:color w:val="000000"/>
          <w:szCs w:val="20"/>
          <w:lang w:eastAsia="ru-RU"/>
        </w:rPr>
        <w:t>-фактур).</w:t>
      </w:r>
    </w:p>
    <w:tbl>
      <w:tblPr>
        <w:tblW w:w="15950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851"/>
        <w:gridCol w:w="567"/>
        <w:gridCol w:w="567"/>
        <w:gridCol w:w="566"/>
        <w:gridCol w:w="10"/>
        <w:gridCol w:w="557"/>
        <w:gridCol w:w="709"/>
        <w:gridCol w:w="567"/>
        <w:gridCol w:w="567"/>
        <w:gridCol w:w="567"/>
        <w:gridCol w:w="851"/>
        <w:gridCol w:w="850"/>
        <w:gridCol w:w="11"/>
        <w:gridCol w:w="698"/>
        <w:gridCol w:w="851"/>
        <w:gridCol w:w="708"/>
        <w:gridCol w:w="1130"/>
        <w:gridCol w:w="709"/>
        <w:gridCol w:w="1017"/>
        <w:gridCol w:w="954"/>
        <w:gridCol w:w="972"/>
        <w:gridCol w:w="972"/>
      </w:tblGrid>
      <w:tr w:rsidR="008A7778" w:rsidRPr="008A7778" w:rsidTr="00CC476B">
        <w:trPr>
          <w:trHeight w:val="1276"/>
        </w:trPr>
        <w:tc>
          <w:tcPr>
            <w:tcW w:w="699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 строки в документе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Раздел (</w:t>
            </w:r>
            <w:r w:rsidRPr="008A777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указанных операций</w:t>
            </w: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A777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в декларации по НДС</w:t>
            </w: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Код вида операции  </w:t>
            </w:r>
          </w:p>
        </w:tc>
        <w:tc>
          <w:tcPr>
            <w:tcW w:w="1143" w:type="dxa"/>
            <w:gridSpan w:val="3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СФ</w:t>
            </w:r>
          </w:p>
        </w:tc>
        <w:tc>
          <w:tcPr>
            <w:tcW w:w="1266" w:type="dxa"/>
            <w:gridSpan w:val="2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ИСФ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КСФ</w:t>
            </w:r>
          </w:p>
        </w:tc>
        <w:tc>
          <w:tcPr>
            <w:tcW w:w="2279" w:type="dxa"/>
            <w:gridSpan w:val="4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Сведения о покупателе или продавце</w:t>
            </w:r>
          </w:p>
        </w:tc>
        <w:tc>
          <w:tcPr>
            <w:tcW w:w="2257" w:type="dxa"/>
            <w:gridSpan w:val="3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Сведения о посреднике </w:t>
            </w:r>
            <w:r w:rsidRPr="008A777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(заполняются и выводятся если имеются сведения о посреднике)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Регистрационный номер партии товара (РНПТ)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Ед. измерения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товара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товара</w:t>
            </w:r>
          </w:p>
        </w:tc>
        <w:tc>
          <w:tcPr>
            <w:tcW w:w="972" w:type="dxa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 отображения записи</w:t>
            </w:r>
          </w:p>
        </w:tc>
        <w:tc>
          <w:tcPr>
            <w:tcW w:w="972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нарушения</w:t>
            </w:r>
          </w:p>
        </w:tc>
      </w:tr>
      <w:tr w:rsidR="008A7778" w:rsidRPr="008A7778" w:rsidTr="00CC476B">
        <w:trPr>
          <w:trHeight w:val="415"/>
        </w:trPr>
        <w:tc>
          <w:tcPr>
            <w:tcW w:w="699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567" w:type="dxa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КПП</w:t>
            </w:r>
          </w:p>
        </w:tc>
        <w:tc>
          <w:tcPr>
            <w:tcW w:w="709" w:type="dxa"/>
            <w:gridSpan w:val="2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КПП</w:t>
            </w:r>
          </w:p>
        </w:tc>
        <w:tc>
          <w:tcPr>
            <w:tcW w:w="1130" w:type="dxa"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17" w:type="dxa"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4" w:type="dxa"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2" w:type="dxa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2" w:type="dxa"/>
            <w:vAlign w:val="center"/>
            <w:hideMark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A7778" w:rsidRPr="008A7778" w:rsidTr="00CC476B">
        <w:trPr>
          <w:trHeight w:val="324"/>
        </w:trPr>
        <w:tc>
          <w:tcPr>
            <w:tcW w:w="69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6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567" w:type="dxa"/>
            <w:gridSpan w:val="2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567" w:type="dxa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12</w:t>
            </w:r>
          </w:p>
        </w:tc>
        <w:tc>
          <w:tcPr>
            <w:tcW w:w="709" w:type="dxa"/>
            <w:gridSpan w:val="2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15</w:t>
            </w:r>
          </w:p>
        </w:tc>
        <w:tc>
          <w:tcPr>
            <w:tcW w:w="1130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17</w:t>
            </w:r>
          </w:p>
        </w:tc>
        <w:tc>
          <w:tcPr>
            <w:tcW w:w="101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18</w:t>
            </w:r>
          </w:p>
        </w:tc>
        <w:tc>
          <w:tcPr>
            <w:tcW w:w="954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972" w:type="dxa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972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</w:tr>
      <w:tr w:rsidR="008A7778" w:rsidRPr="008A7778" w:rsidTr="00CC476B">
        <w:trPr>
          <w:trHeight w:val="288"/>
        </w:trPr>
        <w:tc>
          <w:tcPr>
            <w:tcW w:w="69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gridSpan w:val="2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30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01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954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972" w:type="dxa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972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</w:tr>
    </w:tbl>
    <w:p w:rsidR="008A7778" w:rsidRPr="008A7778" w:rsidRDefault="008A7778" w:rsidP="008A7778">
      <w:pPr>
        <w:rPr>
          <w:rFonts w:ascii="Times New Roman" w:hAnsi="Times New Roman" w:cs="Times New Roman"/>
          <w:lang w:val="en-US"/>
        </w:rPr>
      </w:pPr>
    </w:p>
    <w:p w:rsidR="008A7778" w:rsidRDefault="008A7778" w:rsidP="008A7778">
      <w:pPr>
        <w:rPr>
          <w:rFonts w:ascii="Times New Roman" w:hAnsi="Times New Roman" w:cs="Times New Roman"/>
          <w:b/>
        </w:rPr>
      </w:pPr>
    </w:p>
    <w:p w:rsidR="00D465CD" w:rsidRPr="008A7778" w:rsidRDefault="00D465CD" w:rsidP="008A7778">
      <w:pPr>
        <w:rPr>
          <w:rFonts w:ascii="Times New Roman" w:hAnsi="Times New Roman" w:cs="Times New Roman"/>
        </w:rPr>
      </w:pPr>
    </w:p>
    <w:p w:rsidR="008A7778" w:rsidRPr="008A7778" w:rsidRDefault="008A7778" w:rsidP="008A7778">
      <w:pPr>
        <w:pStyle w:val="a3"/>
        <w:ind w:right="-598"/>
        <w:jc w:val="right"/>
        <w:rPr>
          <w:rFonts w:eastAsia="Times New Roman" w:cs="Times New Roman"/>
          <w:i/>
          <w:iCs/>
          <w:color w:val="000000"/>
          <w:szCs w:val="20"/>
          <w:lang w:eastAsia="ru-RU"/>
        </w:rPr>
      </w:pPr>
      <w:r w:rsidRPr="008A7778">
        <w:rPr>
          <w:rFonts w:eastAsia="Times New Roman" w:cs="Times New Roman"/>
          <w:iCs/>
          <w:color w:val="000000"/>
          <w:szCs w:val="20"/>
          <w:lang w:eastAsia="ru-RU"/>
        </w:rPr>
        <w:t xml:space="preserve">Приложение № 6 </w:t>
      </w:r>
      <w:r w:rsidRPr="008A7778">
        <w:rPr>
          <w:rFonts w:eastAsia="Times New Roman" w:cs="Times New Roman"/>
          <w:i/>
          <w:iCs/>
          <w:color w:val="000000"/>
          <w:szCs w:val="20"/>
          <w:lang w:eastAsia="ru-RU"/>
        </w:rPr>
        <w:t>(Сведения из счета-фактур, корректировочного счета-фактур, универсального передаточного документа, универсального корректировочного документа).</w:t>
      </w:r>
    </w:p>
    <w:tbl>
      <w:tblPr>
        <w:tblW w:w="16262" w:type="dxa"/>
        <w:tblInd w:w="-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425"/>
        <w:gridCol w:w="426"/>
        <w:gridCol w:w="425"/>
        <w:gridCol w:w="425"/>
        <w:gridCol w:w="425"/>
        <w:gridCol w:w="426"/>
        <w:gridCol w:w="567"/>
        <w:gridCol w:w="850"/>
        <w:gridCol w:w="567"/>
        <w:gridCol w:w="850"/>
        <w:gridCol w:w="850"/>
        <w:gridCol w:w="708"/>
        <w:gridCol w:w="711"/>
        <w:gridCol w:w="709"/>
        <w:gridCol w:w="851"/>
        <w:gridCol w:w="708"/>
        <w:gridCol w:w="567"/>
        <w:gridCol w:w="851"/>
        <w:gridCol w:w="568"/>
        <w:gridCol w:w="709"/>
        <w:gridCol w:w="1284"/>
        <w:gridCol w:w="1144"/>
        <w:gridCol w:w="517"/>
      </w:tblGrid>
      <w:tr w:rsidR="00CC476B" w:rsidRPr="008A7778" w:rsidTr="00CC476B">
        <w:trPr>
          <w:trHeight w:val="916"/>
        </w:trPr>
        <w:tc>
          <w:tcPr>
            <w:tcW w:w="699" w:type="dxa"/>
            <w:vMerge w:val="restart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 строки в документе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СФ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ИСФ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КСФ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(объем)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Цена (тариф) за единицу измерения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товаров (работ, услуг), имущественных прав без налога - всего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сумма акциз</w:t>
            </w:r>
          </w:p>
        </w:tc>
        <w:tc>
          <w:tcPr>
            <w:tcW w:w="711" w:type="dxa"/>
            <w:vMerge w:val="restart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Налоговая ставка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 налога, предъявляемая покупателю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CC476B" w:rsidRPr="00CC476B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47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Стоимость товаров (работ, услуг), имущественных прав с налогом - всего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Страна происхождения товара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Регистрационный номер партии товара (РНПТ)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Количественная единица измерения товара, используемая в целях осуществления прослеживаемости</w:t>
            </w:r>
          </w:p>
        </w:tc>
        <w:tc>
          <w:tcPr>
            <w:tcW w:w="1284" w:type="dxa"/>
            <w:vMerge w:val="restart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товара, подлежащего прослеживаемости, в количественной единице измерения товара, используемой в целях осуществления прослеживаемости</w:t>
            </w:r>
          </w:p>
        </w:tc>
        <w:tc>
          <w:tcPr>
            <w:tcW w:w="1144" w:type="dxa"/>
            <w:vMerge w:val="restart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Стоимость товара, подлежащего прослеживаемости, без налога на добавленную стоимость, в рублях</w:t>
            </w:r>
          </w:p>
        </w:tc>
        <w:tc>
          <w:tcPr>
            <w:tcW w:w="517" w:type="dxa"/>
            <w:vMerge w:val="restart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нарушения</w:t>
            </w:r>
          </w:p>
        </w:tc>
      </w:tr>
      <w:tr w:rsidR="00CC476B" w:rsidRPr="008A7778" w:rsidTr="00CC476B">
        <w:trPr>
          <w:trHeight w:val="571"/>
        </w:trPr>
        <w:tc>
          <w:tcPr>
            <w:tcW w:w="699" w:type="dxa"/>
            <w:vMerge/>
            <w:vAlign w:val="center"/>
            <w:hideMark/>
          </w:tcPr>
          <w:p w:rsidR="00CC476B" w:rsidRPr="008A7778" w:rsidRDefault="00CC476B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условное обозначение (национальное)</w:t>
            </w:r>
          </w:p>
        </w:tc>
        <w:tc>
          <w:tcPr>
            <w:tcW w:w="567" w:type="dxa"/>
            <w:vMerge/>
            <w:vAlign w:val="center"/>
            <w:hideMark/>
          </w:tcPr>
          <w:p w:rsidR="00CC476B" w:rsidRPr="008A7778" w:rsidRDefault="00CC476B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CC476B" w:rsidRPr="008A7778" w:rsidRDefault="00CC476B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CC476B" w:rsidRPr="008A7778" w:rsidRDefault="00CC476B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CC476B" w:rsidRPr="00CC476B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цифровой код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краткое наименование</w:t>
            </w:r>
          </w:p>
        </w:tc>
        <w:tc>
          <w:tcPr>
            <w:tcW w:w="851" w:type="dxa"/>
            <w:vMerge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условное обозначение</w:t>
            </w:r>
          </w:p>
        </w:tc>
        <w:tc>
          <w:tcPr>
            <w:tcW w:w="1284" w:type="dxa"/>
            <w:vMerge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44" w:type="dxa"/>
            <w:vMerge/>
            <w:vAlign w:val="center"/>
            <w:hideMark/>
          </w:tcPr>
          <w:p w:rsidR="00CC476B" w:rsidRPr="008A7778" w:rsidRDefault="00CC476B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7" w:type="dxa"/>
            <w:vMerge/>
            <w:vAlign w:val="center"/>
            <w:hideMark/>
          </w:tcPr>
          <w:p w:rsidR="00CC476B" w:rsidRPr="008A7778" w:rsidRDefault="00CC476B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A7778" w:rsidRPr="008A7778" w:rsidTr="00CC476B">
        <w:trPr>
          <w:trHeight w:val="324"/>
        </w:trPr>
        <w:tc>
          <w:tcPr>
            <w:tcW w:w="69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6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A7778" w:rsidRPr="00CC476B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476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568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517" w:type="dxa"/>
            <w:shd w:val="clear" w:color="auto" w:fill="auto"/>
            <w:noWrap/>
            <w:vAlign w:val="center"/>
            <w:hideMark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</w:tr>
      <w:tr w:rsidR="008A7778" w:rsidRPr="008A7778" w:rsidTr="00CC476B">
        <w:trPr>
          <w:trHeight w:val="288"/>
        </w:trPr>
        <w:tc>
          <w:tcPr>
            <w:tcW w:w="69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8A7778" w:rsidRPr="00CC476B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284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517" w:type="dxa"/>
            <w:shd w:val="clear" w:color="auto" w:fill="auto"/>
            <w:noWrap/>
            <w:vAlign w:val="center"/>
          </w:tcPr>
          <w:p w:rsidR="008A7778" w:rsidRPr="008A7778" w:rsidRDefault="008A7778" w:rsidP="00337AD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</w:tr>
    </w:tbl>
    <w:p w:rsidR="008A7778" w:rsidRPr="008A7778" w:rsidRDefault="008A7778" w:rsidP="008A7778">
      <w:pPr>
        <w:rPr>
          <w:rFonts w:ascii="Times New Roman" w:hAnsi="Times New Roman" w:cs="Times New Roman"/>
          <w:b/>
        </w:rPr>
      </w:pPr>
    </w:p>
    <w:p w:rsidR="008A7778" w:rsidRPr="005E30F1" w:rsidRDefault="00D465CD" w:rsidP="00CC476B">
      <w:pPr>
        <w:rPr>
          <w:rFonts w:ascii="Times New Roman" w:hAnsi="Times New Roman" w:cs="Times New Roman"/>
          <w:i/>
          <w:sz w:val="24"/>
        </w:rPr>
      </w:pPr>
      <w:r w:rsidRPr="005E30F1">
        <w:rPr>
          <w:rFonts w:ascii="Times New Roman" w:hAnsi="Times New Roman" w:cs="Times New Roman"/>
          <w:b/>
          <w:i/>
          <w:sz w:val="24"/>
        </w:rPr>
        <w:t>Примечание!</w:t>
      </w:r>
      <w:r w:rsidRPr="005E30F1">
        <w:rPr>
          <w:rFonts w:ascii="Times New Roman" w:hAnsi="Times New Roman" w:cs="Times New Roman"/>
          <w:i/>
          <w:sz w:val="24"/>
        </w:rPr>
        <w:t xml:space="preserve"> Для каждого приложения по виду документа предусмотрены расшифровки кодов нарушений.</w:t>
      </w:r>
    </w:p>
    <w:p w:rsidR="00D465CD" w:rsidRPr="008A7778" w:rsidRDefault="00D465CD" w:rsidP="00CC476B">
      <w:pPr>
        <w:rPr>
          <w:rFonts w:cs="Times New Roman"/>
          <w:b/>
          <w:sz w:val="28"/>
        </w:rPr>
      </w:pPr>
    </w:p>
    <w:sectPr w:rsidR="00D465CD" w:rsidRPr="008A7778" w:rsidSect="008A7778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F4D"/>
    <w:rsid w:val="000219DB"/>
    <w:rsid w:val="00057010"/>
    <w:rsid w:val="002A7B0A"/>
    <w:rsid w:val="005E30F1"/>
    <w:rsid w:val="00641177"/>
    <w:rsid w:val="006D4B3B"/>
    <w:rsid w:val="00876BA7"/>
    <w:rsid w:val="008A7778"/>
    <w:rsid w:val="009E2F4D"/>
    <w:rsid w:val="00A00F59"/>
    <w:rsid w:val="00BA46DD"/>
    <w:rsid w:val="00CC476B"/>
    <w:rsid w:val="00D465CD"/>
    <w:rsid w:val="00D468D9"/>
    <w:rsid w:val="00F502C1"/>
    <w:rsid w:val="00F71C37"/>
    <w:rsid w:val="00FB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EF889F-9E42-4B45-8836-331896949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ТЗ список,Абзац списка литеральный,название табл/рис,Цветной список - Акцент 11,ПС - Нумерованный,Булет 1,Bullet Number,Нумерованый список,lp11,List Paragraph11,Bullet 1"/>
    <w:basedOn w:val="a"/>
    <w:link w:val="a4"/>
    <w:uiPriority w:val="34"/>
    <w:qFormat/>
    <w:rsid w:val="008A7778"/>
    <w:pPr>
      <w:spacing w:before="20" w:after="60" w:line="240" w:lineRule="auto"/>
      <w:ind w:left="720"/>
      <w:contextualSpacing/>
    </w:pPr>
    <w:rPr>
      <w:rFonts w:ascii="Times New Roman" w:hAnsi="Times New Roman"/>
      <w:sz w:val="24"/>
      <w:szCs w:val="18"/>
    </w:rPr>
  </w:style>
  <w:style w:type="character" w:customStyle="1" w:styleId="a4">
    <w:name w:val="Абзац списка Знак"/>
    <w:aliases w:val="Bullet List Знак,FooterText Знак,numbered Знак,Paragraphe de liste1 Знак,lp1 Знак,ТЗ список Знак,Абзац списка литеральный Знак,название табл/рис Знак,Цветной список - Акцент 11 Знак,ПС - Нумерованный Знак,Булет 1 Знак,lp11 Знак"/>
    <w:link w:val="a3"/>
    <w:uiPriority w:val="34"/>
    <w:rsid w:val="008A7778"/>
    <w:rPr>
      <w:rFonts w:ascii="Times New Roman" w:hAnsi="Times New Roman"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Маремкулова Марина Аслановна</dc:creator>
  <cp:keywords/>
  <dc:description/>
  <cp:lastModifiedBy>Маремкулова Марина Аслановна</cp:lastModifiedBy>
  <cp:revision>4</cp:revision>
  <dcterms:created xsi:type="dcterms:W3CDTF">2024-09-16T10:56:00Z</dcterms:created>
  <dcterms:modified xsi:type="dcterms:W3CDTF">2024-09-17T09:44:00Z</dcterms:modified>
</cp:coreProperties>
</file>